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814BE" w14:textId="4F3BA540" w:rsidR="00820D06" w:rsidRDefault="00391ABC" w:rsidP="00391ABC">
      <w:pPr>
        <w:jc w:val="right"/>
        <w:rPr>
          <w:sz w:val="24"/>
        </w:rPr>
      </w:pPr>
      <w:bookmarkStart w:id="0" w:name="_GoBack"/>
      <w:bookmarkEnd w:id="0"/>
      <w:r w:rsidRPr="004D5FA1">
        <w:rPr>
          <w:sz w:val="24"/>
        </w:rPr>
        <w:t>z</w:t>
      </w:r>
      <w:r w:rsidR="00820D06" w:rsidRPr="004D5FA1">
        <w:rPr>
          <w:sz w:val="24"/>
        </w:rPr>
        <w:t>ałącznik 1 do ogłoszenia</w:t>
      </w:r>
    </w:p>
    <w:p w14:paraId="7B3EF881" w14:textId="63E4FE9A" w:rsidR="009645B8" w:rsidRPr="004D5FA1" w:rsidRDefault="009645B8" w:rsidP="009645B8">
      <w:pPr>
        <w:pStyle w:val="Nagwek1"/>
      </w:pPr>
      <w:r>
        <w:t xml:space="preserve">Opis </w:t>
      </w:r>
      <w:r w:rsidRPr="009645B8">
        <w:t>przedmiotu</w:t>
      </w:r>
      <w:r>
        <w:t xml:space="preserve"> zamówienia</w:t>
      </w:r>
    </w:p>
    <w:p w14:paraId="2A62B2DE" w14:textId="77777777" w:rsidR="004D5FA1" w:rsidRPr="004D5FA1" w:rsidRDefault="00820D06" w:rsidP="004D5FA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 xml:space="preserve">Zamawiający planuje </w:t>
      </w:r>
      <w:r w:rsidR="002E7FFB" w:rsidRPr="004D5FA1">
        <w:rPr>
          <w:rFonts w:cstheme="minorHAnsi"/>
          <w:sz w:val="24"/>
          <w:szCs w:val="24"/>
        </w:rPr>
        <w:t>zakup</w:t>
      </w:r>
      <w:r w:rsidR="004D5FA1" w:rsidRPr="004D5FA1">
        <w:rPr>
          <w:rFonts w:cstheme="minorHAnsi"/>
          <w:sz w:val="24"/>
          <w:szCs w:val="24"/>
        </w:rPr>
        <w:t>:</w:t>
      </w:r>
    </w:p>
    <w:p w14:paraId="0CFC3C30" w14:textId="0F51D138" w:rsidR="00820D06" w:rsidRPr="004D5FA1" w:rsidRDefault="00847759" w:rsidP="00810227">
      <w:pPr>
        <w:pStyle w:val="Akapitzlist"/>
        <w:numPr>
          <w:ilvl w:val="1"/>
          <w:numId w:val="16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2E7FFB" w:rsidRPr="004D5FA1">
        <w:rPr>
          <w:rFonts w:cstheme="minorHAnsi"/>
          <w:sz w:val="24"/>
          <w:szCs w:val="24"/>
        </w:rPr>
        <w:t xml:space="preserve">ześciu </w:t>
      </w:r>
      <w:r w:rsidR="00861536">
        <w:rPr>
          <w:rFonts w:cstheme="minorHAnsi"/>
          <w:sz w:val="24"/>
          <w:szCs w:val="24"/>
        </w:rPr>
        <w:t xml:space="preserve">laserowych </w:t>
      </w:r>
      <w:r w:rsidR="002E7FFB" w:rsidRPr="004D5FA1">
        <w:rPr>
          <w:rFonts w:cstheme="minorHAnsi"/>
          <w:sz w:val="24"/>
          <w:szCs w:val="24"/>
        </w:rPr>
        <w:t>kolorowych urządzeń wielofunkcyjnych A3</w:t>
      </w:r>
      <w:r w:rsidR="00810227">
        <w:rPr>
          <w:rFonts w:cstheme="minorHAnsi"/>
          <w:sz w:val="24"/>
          <w:szCs w:val="24"/>
        </w:rPr>
        <w:t xml:space="preserve"> </w:t>
      </w:r>
      <w:r w:rsidR="00810227" w:rsidRPr="00810227">
        <w:rPr>
          <w:rFonts w:cstheme="minorHAnsi"/>
          <w:sz w:val="24"/>
          <w:szCs w:val="24"/>
        </w:rPr>
        <w:t>fabrycznie now</w:t>
      </w:r>
      <w:r w:rsidR="00810227">
        <w:rPr>
          <w:rFonts w:cstheme="minorHAnsi"/>
          <w:sz w:val="24"/>
          <w:szCs w:val="24"/>
        </w:rPr>
        <w:t>ych</w:t>
      </w:r>
      <w:r w:rsidR="00810227" w:rsidRPr="00810227">
        <w:rPr>
          <w:rFonts w:cstheme="minorHAnsi"/>
          <w:sz w:val="24"/>
          <w:szCs w:val="24"/>
        </w:rPr>
        <w:t>, oryginalnie zapakowan</w:t>
      </w:r>
      <w:r w:rsidR="00810227">
        <w:rPr>
          <w:rFonts w:cstheme="minorHAnsi"/>
          <w:sz w:val="24"/>
          <w:szCs w:val="24"/>
        </w:rPr>
        <w:t>ych</w:t>
      </w:r>
      <w:r w:rsidR="00810227" w:rsidRPr="00810227">
        <w:rPr>
          <w:rFonts w:cstheme="minorHAnsi"/>
          <w:sz w:val="24"/>
          <w:szCs w:val="24"/>
        </w:rPr>
        <w:t xml:space="preserve"> i pochodzący</w:t>
      </w:r>
      <w:r w:rsidR="00810227">
        <w:rPr>
          <w:rFonts w:cstheme="minorHAnsi"/>
          <w:sz w:val="24"/>
          <w:szCs w:val="24"/>
        </w:rPr>
        <w:t>ch</w:t>
      </w:r>
      <w:r w:rsidR="00810227" w:rsidRPr="00810227">
        <w:rPr>
          <w:rFonts w:cstheme="minorHAnsi"/>
          <w:sz w:val="24"/>
          <w:szCs w:val="24"/>
        </w:rPr>
        <w:t xml:space="preserve"> z bieżącej oferty ich producenta</w:t>
      </w:r>
      <w:r w:rsidR="00810227">
        <w:rPr>
          <w:rFonts w:cstheme="minorHAnsi"/>
          <w:sz w:val="24"/>
          <w:szCs w:val="24"/>
        </w:rPr>
        <w:t>.</w:t>
      </w:r>
    </w:p>
    <w:p w14:paraId="65028EBD" w14:textId="50748867" w:rsidR="004D5FA1" w:rsidRPr="004D5FA1" w:rsidRDefault="00847759" w:rsidP="00847759">
      <w:pPr>
        <w:pStyle w:val="Akapitzlist"/>
        <w:numPr>
          <w:ilvl w:val="1"/>
          <w:numId w:val="16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4D5FA1" w:rsidRPr="004D5FA1">
        <w:rPr>
          <w:rFonts w:cstheme="minorHAnsi"/>
          <w:sz w:val="24"/>
          <w:szCs w:val="24"/>
        </w:rPr>
        <w:t>onerów w ilości zapewniającej wydrukowanie przez każde urządzenie minimum 60</w:t>
      </w:r>
      <w:r w:rsidR="004D5FA1">
        <w:rPr>
          <w:rFonts w:cstheme="minorHAnsi"/>
          <w:sz w:val="24"/>
          <w:szCs w:val="24"/>
        </w:rPr>
        <w:t> </w:t>
      </w:r>
      <w:r w:rsidR="004D5FA1" w:rsidRPr="004D5FA1">
        <w:rPr>
          <w:rFonts w:cstheme="minorHAnsi"/>
          <w:sz w:val="24"/>
          <w:szCs w:val="24"/>
        </w:rPr>
        <w:t>000 stron A4 w kolorze przy 5 % pokryciu</w:t>
      </w:r>
      <w:r>
        <w:rPr>
          <w:rFonts w:cstheme="minorHAnsi"/>
          <w:sz w:val="24"/>
          <w:szCs w:val="24"/>
        </w:rPr>
        <w:t>. T</w:t>
      </w:r>
      <w:r w:rsidRPr="00847759">
        <w:rPr>
          <w:rFonts w:cstheme="minorHAnsi"/>
          <w:sz w:val="24"/>
          <w:szCs w:val="24"/>
        </w:rPr>
        <w:t>onery mają być oryginalne, produkowane przez producenta urządzeń, bądź przez niego rekomendowane. Dostarczane tonery nie mogą wpływać na poprawność działania urządzeń, a tym bardziej powodować utrat</w:t>
      </w:r>
      <w:r>
        <w:rPr>
          <w:rFonts w:cstheme="minorHAnsi"/>
          <w:sz w:val="24"/>
          <w:szCs w:val="24"/>
        </w:rPr>
        <w:t>y</w:t>
      </w:r>
      <w:r w:rsidRPr="00847759">
        <w:rPr>
          <w:rFonts w:cstheme="minorHAnsi"/>
          <w:sz w:val="24"/>
          <w:szCs w:val="24"/>
        </w:rPr>
        <w:t xml:space="preserve"> gwarancji</w:t>
      </w:r>
      <w:r>
        <w:rPr>
          <w:rFonts w:cstheme="minorHAnsi"/>
          <w:sz w:val="24"/>
          <w:szCs w:val="24"/>
        </w:rPr>
        <w:t>.</w:t>
      </w:r>
    </w:p>
    <w:p w14:paraId="48E811F3" w14:textId="77777777" w:rsidR="001A1BC7" w:rsidRDefault="00CE1DA7" w:rsidP="00AB5696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Wykonawca będzie zobowiązany</w:t>
      </w:r>
      <w:r w:rsidR="001A1BC7">
        <w:rPr>
          <w:rFonts w:cstheme="minorHAnsi"/>
          <w:sz w:val="24"/>
          <w:szCs w:val="24"/>
        </w:rPr>
        <w:t>:</w:t>
      </w:r>
    </w:p>
    <w:p w14:paraId="316C10E7" w14:textId="73E93C54" w:rsidR="004D5FA1" w:rsidRDefault="00CE1DA7" w:rsidP="001A1BC7">
      <w:pPr>
        <w:pStyle w:val="Akapitzlist"/>
        <w:numPr>
          <w:ilvl w:val="1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 xml:space="preserve">dostarczyć </w:t>
      </w:r>
      <w:r w:rsidR="002E7FFB" w:rsidRPr="004D5FA1">
        <w:rPr>
          <w:rFonts w:cstheme="minorHAnsi"/>
          <w:sz w:val="24"/>
          <w:szCs w:val="24"/>
        </w:rPr>
        <w:t xml:space="preserve">urządzenia </w:t>
      </w:r>
      <w:r w:rsidRPr="004D5FA1">
        <w:rPr>
          <w:rFonts w:cstheme="minorHAnsi"/>
          <w:sz w:val="24"/>
          <w:szCs w:val="24"/>
        </w:rPr>
        <w:t xml:space="preserve">do </w:t>
      </w:r>
      <w:r w:rsidR="002E7FFB" w:rsidRPr="004D5FA1">
        <w:rPr>
          <w:rFonts w:cstheme="minorHAnsi"/>
          <w:sz w:val="24"/>
          <w:szCs w:val="24"/>
        </w:rPr>
        <w:t>siedziby Głównego Inspektoratu Pracy</w:t>
      </w:r>
      <w:r w:rsidR="001A1BC7">
        <w:rPr>
          <w:rFonts w:cstheme="minorHAnsi"/>
          <w:sz w:val="24"/>
          <w:szCs w:val="24"/>
        </w:rPr>
        <w:t xml:space="preserve"> wraz z </w:t>
      </w:r>
      <w:r w:rsidR="00631144">
        <w:rPr>
          <w:rFonts w:cstheme="minorHAnsi"/>
          <w:sz w:val="24"/>
          <w:szCs w:val="24"/>
        </w:rPr>
        <w:t xml:space="preserve">pierwszym </w:t>
      </w:r>
      <w:r w:rsidR="001A1BC7">
        <w:rPr>
          <w:rFonts w:cstheme="minorHAnsi"/>
          <w:sz w:val="24"/>
          <w:szCs w:val="24"/>
        </w:rPr>
        <w:t>pakietem</w:t>
      </w:r>
      <w:r w:rsidR="00631144">
        <w:rPr>
          <w:rFonts w:cstheme="minorHAnsi"/>
          <w:sz w:val="24"/>
          <w:szCs w:val="24"/>
        </w:rPr>
        <w:t xml:space="preserve"> pełnowydajnych</w:t>
      </w:r>
      <w:r w:rsidR="001A1BC7">
        <w:rPr>
          <w:rFonts w:cstheme="minorHAnsi"/>
          <w:sz w:val="24"/>
          <w:szCs w:val="24"/>
        </w:rPr>
        <w:t xml:space="preserve"> tonerów (jeden pakiet na urządzenie),</w:t>
      </w:r>
    </w:p>
    <w:p w14:paraId="43D23579" w14:textId="4F10848E" w:rsidR="001A1BC7" w:rsidRDefault="001A1BC7" w:rsidP="001A1BC7">
      <w:pPr>
        <w:pStyle w:val="Akapitzlist"/>
        <w:numPr>
          <w:ilvl w:val="1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dostarczać tonery </w:t>
      </w:r>
      <w:r w:rsidRPr="001A1BC7">
        <w:rPr>
          <w:rFonts w:cstheme="minorHAnsi"/>
          <w:sz w:val="24"/>
          <w:szCs w:val="24"/>
        </w:rPr>
        <w:t xml:space="preserve">po zgłoszeniu zapotrzebowania przez </w:t>
      </w:r>
      <w:r>
        <w:rPr>
          <w:rFonts w:cstheme="minorHAnsi"/>
          <w:sz w:val="24"/>
          <w:szCs w:val="24"/>
        </w:rPr>
        <w:t xml:space="preserve">zamawiającego </w:t>
      </w:r>
      <w:r w:rsidRPr="001A1BC7">
        <w:rPr>
          <w:rFonts w:cstheme="minorHAnsi"/>
          <w:sz w:val="24"/>
          <w:szCs w:val="24"/>
        </w:rPr>
        <w:t>do urządzeń dostarczonych przez wykonawcę</w:t>
      </w:r>
      <w:r>
        <w:rPr>
          <w:rFonts w:cstheme="minorHAnsi"/>
          <w:sz w:val="24"/>
          <w:szCs w:val="24"/>
        </w:rPr>
        <w:t>.</w:t>
      </w:r>
    </w:p>
    <w:p w14:paraId="59872BE4" w14:textId="19D13999" w:rsidR="00820D06" w:rsidRPr="004D5FA1" w:rsidRDefault="00820D06" w:rsidP="00AB5696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Oczekiwane obligatoryjne parametry techniczne:</w:t>
      </w:r>
    </w:p>
    <w:tbl>
      <w:tblPr>
        <w:tblpPr w:leftFromText="142" w:rightFromText="142" w:bottomFromText="284" w:vertAnchor="text" w:tblpXSpec="center" w:tblpY="1"/>
        <w:tblOverlap w:val="never"/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823"/>
        <w:gridCol w:w="5703"/>
      </w:tblGrid>
      <w:tr w:rsidR="00AB5696" w:rsidRPr="00BE7D8F" w14:paraId="15542978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43791BC7" w14:textId="77777777" w:rsidR="00AB5696" w:rsidRPr="00BE7D8F" w:rsidRDefault="00AB5696" w:rsidP="00A07639">
            <w:pPr>
              <w:contextualSpacing/>
              <w:jc w:val="center"/>
              <w:rPr>
                <w:rFonts w:cs="Arial"/>
                <w:b/>
              </w:rPr>
            </w:pPr>
            <w:r w:rsidRPr="00BE7D8F">
              <w:rPr>
                <w:rFonts w:cs="Arial"/>
                <w:b/>
              </w:rPr>
              <w:t>Lp.</w:t>
            </w:r>
          </w:p>
        </w:tc>
        <w:tc>
          <w:tcPr>
            <w:tcW w:w="2823" w:type="dxa"/>
            <w:shd w:val="clear" w:color="auto" w:fill="D9D9D9"/>
          </w:tcPr>
          <w:p w14:paraId="182B8999" w14:textId="77777777" w:rsidR="00AB5696" w:rsidRPr="00BE7D8F" w:rsidRDefault="00AB5696" w:rsidP="00A07639">
            <w:pPr>
              <w:contextualSpacing/>
              <w:jc w:val="center"/>
              <w:rPr>
                <w:rFonts w:cs="Arial"/>
                <w:b/>
              </w:rPr>
            </w:pPr>
            <w:r w:rsidRPr="00BE7D8F">
              <w:rPr>
                <w:rFonts w:cs="Arial"/>
                <w:b/>
              </w:rPr>
              <w:t>INFORMACJE OGÓLNE</w:t>
            </w:r>
          </w:p>
        </w:tc>
        <w:tc>
          <w:tcPr>
            <w:tcW w:w="5703" w:type="dxa"/>
            <w:shd w:val="clear" w:color="auto" w:fill="D9D9D9"/>
          </w:tcPr>
          <w:p w14:paraId="594A6010" w14:textId="77777777" w:rsidR="00AB5696" w:rsidRPr="00BE7D8F" w:rsidRDefault="00AB5696" w:rsidP="00A07639">
            <w:pPr>
              <w:contextualSpacing/>
              <w:jc w:val="center"/>
              <w:rPr>
                <w:rFonts w:cs="Arial"/>
                <w:b/>
              </w:rPr>
            </w:pPr>
            <w:r w:rsidRPr="00BE7D8F">
              <w:rPr>
                <w:rFonts w:cs="Arial"/>
                <w:b/>
              </w:rPr>
              <w:t>PARAMETRY – MINIMUM</w:t>
            </w:r>
          </w:p>
        </w:tc>
      </w:tr>
      <w:tr w:rsidR="00AB5696" w:rsidRPr="00BE7D8F" w14:paraId="376C8C74" w14:textId="77777777" w:rsidTr="00A07639">
        <w:trPr>
          <w:jc w:val="center"/>
        </w:trPr>
        <w:tc>
          <w:tcPr>
            <w:tcW w:w="546" w:type="dxa"/>
          </w:tcPr>
          <w:p w14:paraId="58C7AA66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EE0E1A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Typ</w:t>
            </w:r>
          </w:p>
        </w:tc>
        <w:tc>
          <w:tcPr>
            <w:tcW w:w="5703" w:type="dxa"/>
          </w:tcPr>
          <w:p w14:paraId="143E5C6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bCs/>
              </w:rPr>
              <w:t>Laserowe urządzenie wielofunkcyjne A3 (drukarka, kopiarka, skaner) drukujące w kolorze</w:t>
            </w:r>
          </w:p>
        </w:tc>
      </w:tr>
      <w:tr w:rsidR="00861536" w:rsidRPr="00BE7D8F" w14:paraId="4557E68F" w14:textId="77777777" w:rsidTr="00A07639">
        <w:trPr>
          <w:jc w:val="center"/>
        </w:trPr>
        <w:tc>
          <w:tcPr>
            <w:tcW w:w="546" w:type="dxa"/>
          </w:tcPr>
          <w:p w14:paraId="1C15A5D6" w14:textId="77777777" w:rsidR="00861536" w:rsidRPr="00BE7D8F" w:rsidRDefault="0086153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587B3AD" w14:textId="0013FFE0" w:rsidR="00861536" w:rsidRPr="00BE7D8F" w:rsidRDefault="00861536" w:rsidP="00A07639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Technika drukowania</w:t>
            </w:r>
          </w:p>
        </w:tc>
        <w:tc>
          <w:tcPr>
            <w:tcW w:w="5703" w:type="dxa"/>
          </w:tcPr>
          <w:p w14:paraId="4204986A" w14:textId="437B45F8" w:rsidR="00861536" w:rsidRPr="00BE7D8F" w:rsidRDefault="00861536" w:rsidP="00A07639">
            <w:pPr>
              <w:contextualSpacing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Laser lub LED</w:t>
            </w:r>
          </w:p>
        </w:tc>
      </w:tr>
      <w:tr w:rsidR="00AB5696" w:rsidRPr="00BE7D8F" w14:paraId="0AE10357" w14:textId="77777777" w:rsidTr="00A07639">
        <w:trPr>
          <w:jc w:val="center"/>
        </w:trPr>
        <w:tc>
          <w:tcPr>
            <w:tcW w:w="546" w:type="dxa"/>
          </w:tcPr>
          <w:p w14:paraId="5A550339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A698DAF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Prędkość pracy</w:t>
            </w:r>
          </w:p>
        </w:tc>
        <w:tc>
          <w:tcPr>
            <w:tcW w:w="5703" w:type="dxa"/>
          </w:tcPr>
          <w:p w14:paraId="0E6D1C3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30 stron A4 na minutę w trybach kolorowym i monochromatycznym</w:t>
            </w:r>
          </w:p>
        </w:tc>
      </w:tr>
      <w:tr w:rsidR="00AB5696" w:rsidRPr="00BE7D8F" w14:paraId="7DDE5E2A" w14:textId="77777777" w:rsidTr="00A07639">
        <w:trPr>
          <w:jc w:val="center"/>
        </w:trPr>
        <w:tc>
          <w:tcPr>
            <w:tcW w:w="546" w:type="dxa"/>
          </w:tcPr>
          <w:p w14:paraId="7549D667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2CB3174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Czas druku pierwszej strony</w:t>
            </w:r>
          </w:p>
        </w:tc>
        <w:tc>
          <w:tcPr>
            <w:tcW w:w="5703" w:type="dxa"/>
          </w:tcPr>
          <w:p w14:paraId="6D91650C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BE7D8F">
              <w:rPr>
                <w:rFonts w:cs="Arial"/>
              </w:rPr>
              <w:t> s lub mniej w trybie monochromatycznym</w:t>
            </w:r>
          </w:p>
        </w:tc>
      </w:tr>
      <w:tr w:rsidR="00AB5696" w:rsidRPr="00BE7D8F" w14:paraId="289C55B0" w14:textId="77777777" w:rsidTr="00A07639">
        <w:trPr>
          <w:jc w:val="center"/>
        </w:trPr>
        <w:tc>
          <w:tcPr>
            <w:tcW w:w="546" w:type="dxa"/>
          </w:tcPr>
          <w:p w14:paraId="56CF652C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6D6922D2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Obsługa</w:t>
            </w:r>
          </w:p>
        </w:tc>
        <w:tc>
          <w:tcPr>
            <w:tcW w:w="5703" w:type="dxa"/>
          </w:tcPr>
          <w:p w14:paraId="7569CA52" w14:textId="77777777" w:rsidR="00AB5696" w:rsidRDefault="00AB5696" w:rsidP="00A07639">
            <w:pPr>
              <w:rPr>
                <w:rFonts w:cs="Arial"/>
              </w:rPr>
            </w:pPr>
            <w:r>
              <w:rPr>
                <w:rFonts w:cs="Arial"/>
              </w:rPr>
              <w:t>Panele operatora w języku polskim:</w:t>
            </w:r>
          </w:p>
          <w:p w14:paraId="7683ABB0" w14:textId="0F5509F5" w:rsidR="00AB5696" w:rsidRPr="00BB381F" w:rsidRDefault="00AB5696" w:rsidP="00AB5696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317" w:hanging="218"/>
              <w:rPr>
                <w:rFonts w:cs="Arial"/>
              </w:rPr>
            </w:pPr>
            <w:r w:rsidRPr="00BB381F">
              <w:rPr>
                <w:rFonts w:cs="Arial"/>
              </w:rPr>
              <w:t>wbudowany w urządzenie</w:t>
            </w:r>
            <w:r>
              <w:rPr>
                <w:rFonts w:cs="Arial"/>
              </w:rPr>
              <w:t>, min. 7”</w:t>
            </w:r>
          </w:p>
          <w:p w14:paraId="345E818A" w14:textId="77777777" w:rsidR="00AB5696" w:rsidRPr="00BB381F" w:rsidRDefault="00AB5696" w:rsidP="00AB5696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317" w:hanging="218"/>
              <w:rPr>
                <w:rFonts w:cs="Arial"/>
              </w:rPr>
            </w:pPr>
            <w:r w:rsidRPr="00BB381F">
              <w:rPr>
                <w:rFonts w:cs="Arial"/>
              </w:rPr>
              <w:t>dostępny przez przeglądarkę internetową</w:t>
            </w:r>
          </w:p>
        </w:tc>
      </w:tr>
      <w:tr w:rsidR="00AB5696" w:rsidRPr="00BE7D8F" w14:paraId="60174DB5" w14:textId="77777777" w:rsidTr="00A07639">
        <w:trPr>
          <w:jc w:val="center"/>
        </w:trPr>
        <w:tc>
          <w:tcPr>
            <w:tcW w:w="546" w:type="dxa"/>
          </w:tcPr>
          <w:p w14:paraId="10901084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1D647B0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Zasilanie</w:t>
            </w:r>
          </w:p>
        </w:tc>
        <w:tc>
          <w:tcPr>
            <w:tcW w:w="5703" w:type="dxa"/>
          </w:tcPr>
          <w:p w14:paraId="1488D31A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AC 220 V – 240 V, 50/60 Hz</w:t>
            </w:r>
          </w:p>
        </w:tc>
      </w:tr>
      <w:tr w:rsidR="00AB5696" w:rsidRPr="00BE7D8F" w14:paraId="39A66C84" w14:textId="77777777" w:rsidTr="00A07639">
        <w:trPr>
          <w:jc w:val="center"/>
        </w:trPr>
        <w:tc>
          <w:tcPr>
            <w:tcW w:w="546" w:type="dxa"/>
          </w:tcPr>
          <w:p w14:paraId="790D119C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5698D5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Pamięć urządzenia</w:t>
            </w:r>
          </w:p>
        </w:tc>
        <w:tc>
          <w:tcPr>
            <w:tcW w:w="5703" w:type="dxa"/>
          </w:tcPr>
          <w:p w14:paraId="3D607CF4" w14:textId="77777777" w:rsidR="00AB5696" w:rsidRPr="00827780" w:rsidRDefault="00AB5696" w:rsidP="00AB5696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317" w:hanging="218"/>
              <w:rPr>
                <w:rFonts w:cs="Arial"/>
              </w:rPr>
            </w:pPr>
            <w:r>
              <w:rPr>
                <w:rFonts w:cs="Arial"/>
              </w:rPr>
              <w:t>RAM: co najmniej 1024</w:t>
            </w:r>
            <w:r w:rsidRPr="00BE7D8F">
              <w:rPr>
                <w:rFonts w:cs="Arial"/>
              </w:rPr>
              <w:t xml:space="preserve"> MB</w:t>
            </w:r>
          </w:p>
        </w:tc>
      </w:tr>
      <w:tr w:rsidR="00AB5696" w:rsidRPr="00BE7D8F" w14:paraId="4E36A20A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409DCF8E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  <w:tc>
          <w:tcPr>
            <w:tcW w:w="2823" w:type="dxa"/>
            <w:shd w:val="clear" w:color="auto" w:fill="D9D9D9"/>
          </w:tcPr>
          <w:p w14:paraId="01305EFE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OBSŁUGA PAPIERU</w:t>
            </w:r>
          </w:p>
        </w:tc>
        <w:tc>
          <w:tcPr>
            <w:tcW w:w="5703" w:type="dxa"/>
            <w:shd w:val="clear" w:color="auto" w:fill="D9D9D9"/>
          </w:tcPr>
          <w:p w14:paraId="37B8F909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09CE9BB2" w14:textId="77777777" w:rsidTr="00A07639">
        <w:trPr>
          <w:jc w:val="center"/>
        </w:trPr>
        <w:tc>
          <w:tcPr>
            <w:tcW w:w="546" w:type="dxa"/>
          </w:tcPr>
          <w:p w14:paraId="20F341C9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2F2F81EE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lang w:bidi="pl-PL"/>
              </w:rPr>
              <w:t>Podajnik dokumentów (kopiowanie i skanowanie)</w:t>
            </w:r>
          </w:p>
        </w:tc>
        <w:tc>
          <w:tcPr>
            <w:tcW w:w="5703" w:type="dxa"/>
          </w:tcPr>
          <w:p w14:paraId="4C984CFE" w14:textId="6E5C5977" w:rsidR="00AB5696" w:rsidRPr="00BE7D8F" w:rsidRDefault="00AB5696" w:rsidP="00A07639">
            <w:pPr>
              <w:contextualSpacing/>
              <w:rPr>
                <w:rFonts w:cs="Arial"/>
                <w:lang w:bidi="pl-PL"/>
              </w:rPr>
            </w:pPr>
            <w:r w:rsidRPr="00BE7D8F">
              <w:rPr>
                <w:rFonts w:cs="Arial"/>
                <w:lang w:bidi="pl-PL"/>
              </w:rPr>
              <w:t xml:space="preserve">Skaner dwustronny </w:t>
            </w:r>
            <w:r w:rsidR="004D5FA1">
              <w:rPr>
                <w:rFonts w:cs="Arial"/>
                <w:lang w:bidi="pl-PL"/>
              </w:rPr>
              <w:t xml:space="preserve">jednoprzebiegowy </w:t>
            </w:r>
            <w:r w:rsidRPr="00BE7D8F">
              <w:rPr>
                <w:rFonts w:cs="Arial"/>
                <w:lang w:bidi="pl-PL"/>
              </w:rPr>
              <w:t>o pojemności co najmniej 100 kartek w formatach A5-A3</w:t>
            </w:r>
          </w:p>
        </w:tc>
      </w:tr>
      <w:tr w:rsidR="00AB5696" w:rsidRPr="00BE7D8F" w14:paraId="13CCAEFC" w14:textId="77777777" w:rsidTr="00A07639">
        <w:trPr>
          <w:jc w:val="center"/>
        </w:trPr>
        <w:tc>
          <w:tcPr>
            <w:tcW w:w="546" w:type="dxa"/>
          </w:tcPr>
          <w:p w14:paraId="5637B2F6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31D96328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Pojemność wejściowa</w:t>
            </w:r>
          </w:p>
        </w:tc>
        <w:tc>
          <w:tcPr>
            <w:tcW w:w="5703" w:type="dxa"/>
          </w:tcPr>
          <w:p w14:paraId="7BBDBC8F" w14:textId="048D09F2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2 kasety uniwersalne o łącznej pojemności co najmniej 1</w:t>
            </w:r>
            <w:r w:rsidR="00631144">
              <w:rPr>
                <w:rFonts w:cs="Arial"/>
              </w:rPr>
              <w:t> </w:t>
            </w:r>
            <w:r w:rsidRPr="00BE7D8F">
              <w:rPr>
                <w:rFonts w:cs="Arial"/>
              </w:rPr>
              <w:t xml:space="preserve">000 arkuszy, umożliwiające jednoczesne </w:t>
            </w:r>
            <w:r w:rsidRPr="00BE7D8F">
              <w:rPr>
                <w:rFonts w:cs="Arial"/>
              </w:rPr>
              <w:lastRenderedPageBreak/>
              <w:t>załadowanie co najmniej 500 arkuszy A4 (80 g/m</w:t>
            </w:r>
            <w:r w:rsidRPr="00BE7D8F">
              <w:rPr>
                <w:rFonts w:cs="Arial"/>
                <w:vertAlign w:val="superscript"/>
              </w:rPr>
              <w:t>2</w:t>
            </w:r>
            <w:r w:rsidRPr="00BE7D8F">
              <w:rPr>
                <w:rFonts w:cs="Arial"/>
              </w:rPr>
              <w:t>) i co najmniej 500 arkuszy A3 (80 g/m</w:t>
            </w:r>
            <w:r w:rsidRPr="00BE7D8F">
              <w:rPr>
                <w:rFonts w:cs="Arial"/>
                <w:vertAlign w:val="superscript"/>
              </w:rPr>
              <w:t>2</w:t>
            </w:r>
            <w:r w:rsidRPr="00BE7D8F">
              <w:rPr>
                <w:rFonts w:cs="Arial"/>
              </w:rPr>
              <w:t>);</w:t>
            </w:r>
          </w:p>
          <w:p w14:paraId="38F7C1A5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Podajnik ręczny – co najmniej 50 arkuszy A5-A3</w:t>
            </w:r>
          </w:p>
        </w:tc>
      </w:tr>
      <w:tr w:rsidR="00AB5696" w:rsidRPr="00BE7D8F" w14:paraId="437CE920" w14:textId="77777777" w:rsidTr="00A07639">
        <w:trPr>
          <w:jc w:val="center"/>
        </w:trPr>
        <w:tc>
          <w:tcPr>
            <w:tcW w:w="546" w:type="dxa"/>
          </w:tcPr>
          <w:p w14:paraId="2E61BD6F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6AD1487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Zespół dupleksu</w:t>
            </w:r>
          </w:p>
        </w:tc>
        <w:tc>
          <w:tcPr>
            <w:tcW w:w="5703" w:type="dxa"/>
          </w:tcPr>
          <w:p w14:paraId="68F96AA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lang w:bidi="pl-PL"/>
              </w:rPr>
              <w:t>Dla formatu A4-A3 (6</w:t>
            </w:r>
            <w:r>
              <w:rPr>
                <w:rFonts w:cs="Arial"/>
                <w:lang w:bidi="pl-PL"/>
              </w:rPr>
              <w:t>4</w:t>
            </w:r>
            <w:r w:rsidRPr="00BE7D8F">
              <w:rPr>
                <w:rFonts w:cs="Arial"/>
                <w:lang w:bidi="pl-PL"/>
              </w:rPr>
              <w:t>-160 g/m</w:t>
            </w:r>
            <w:r w:rsidRPr="00BE7D8F">
              <w:rPr>
                <w:rFonts w:cs="Arial"/>
                <w:vertAlign w:val="superscript"/>
                <w:lang w:bidi="pl-PL"/>
              </w:rPr>
              <w:t>2</w:t>
            </w:r>
            <w:r w:rsidRPr="00BE7D8F">
              <w:rPr>
                <w:rFonts w:cs="Arial"/>
                <w:lang w:bidi="pl-PL"/>
              </w:rPr>
              <w:t>)</w:t>
            </w:r>
          </w:p>
        </w:tc>
      </w:tr>
      <w:tr w:rsidR="00AB5696" w:rsidRPr="00BE7D8F" w14:paraId="7BC1270E" w14:textId="77777777" w:rsidTr="00A07639">
        <w:trPr>
          <w:jc w:val="center"/>
        </w:trPr>
        <w:tc>
          <w:tcPr>
            <w:tcW w:w="546" w:type="dxa"/>
          </w:tcPr>
          <w:p w14:paraId="2A083868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1868C81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Pojemność wyjściowa</w:t>
            </w:r>
          </w:p>
        </w:tc>
        <w:tc>
          <w:tcPr>
            <w:tcW w:w="5703" w:type="dxa"/>
          </w:tcPr>
          <w:p w14:paraId="06D02FA9" w14:textId="77777777" w:rsidR="00AB5696" w:rsidRPr="00BE7D8F" w:rsidRDefault="00AB5696" w:rsidP="00A07639">
            <w:pPr>
              <w:contextualSpacing/>
              <w:rPr>
                <w:rFonts w:cs="Arial"/>
                <w:lang w:bidi="pl-PL"/>
              </w:rPr>
            </w:pPr>
            <w:r w:rsidRPr="00BE7D8F">
              <w:rPr>
                <w:rFonts w:cs="Arial"/>
                <w:lang w:bidi="pl-PL"/>
              </w:rPr>
              <w:t>Co najmniej 250 arkuszy</w:t>
            </w:r>
          </w:p>
        </w:tc>
      </w:tr>
      <w:tr w:rsidR="00AB5696" w:rsidRPr="00BE7D8F" w14:paraId="58E40B7B" w14:textId="77777777" w:rsidTr="00A07639">
        <w:trPr>
          <w:jc w:val="center"/>
        </w:trPr>
        <w:tc>
          <w:tcPr>
            <w:tcW w:w="546" w:type="dxa"/>
          </w:tcPr>
          <w:p w14:paraId="3C043AEC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9554CE0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Tryby wykańczania</w:t>
            </w:r>
          </w:p>
        </w:tc>
        <w:tc>
          <w:tcPr>
            <w:tcW w:w="5703" w:type="dxa"/>
          </w:tcPr>
          <w:p w14:paraId="2872D863" w14:textId="120472AD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Autonomiczny i automatyczny zszywacz</w:t>
            </w:r>
            <w:r w:rsidR="00631144">
              <w:rPr>
                <w:rFonts w:cs="Arial"/>
              </w:rPr>
              <w:t>,</w:t>
            </w:r>
            <w:r w:rsidRPr="00BE7D8F">
              <w:rPr>
                <w:rFonts w:cs="Arial"/>
              </w:rPr>
              <w:t xml:space="preserve"> umożliwiający zszywanie co najmniej 50 arkuszy (80 g/m</w:t>
            </w:r>
            <w:r w:rsidRPr="00BE7D8F">
              <w:rPr>
                <w:rFonts w:cs="Arial"/>
                <w:vertAlign w:val="superscript"/>
              </w:rPr>
              <w:t>2</w:t>
            </w:r>
            <w:r w:rsidRPr="00BE7D8F">
              <w:rPr>
                <w:rFonts w:cs="Arial"/>
              </w:rPr>
              <w:t>), nie wymagający ręcznej obsługi, programowalny z panelu urządzenia</w:t>
            </w:r>
            <w:r w:rsidR="00631144">
              <w:rPr>
                <w:rStyle w:val="Odwoanieprzypisudolnego"/>
                <w:rFonts w:cs="Arial"/>
              </w:rPr>
              <w:footnoteReference w:id="1"/>
            </w:r>
          </w:p>
        </w:tc>
      </w:tr>
      <w:tr w:rsidR="00AB5696" w:rsidRPr="00BE7D8F" w14:paraId="65DEAE8C" w14:textId="77777777" w:rsidTr="00A07639">
        <w:trPr>
          <w:jc w:val="center"/>
        </w:trPr>
        <w:tc>
          <w:tcPr>
            <w:tcW w:w="546" w:type="dxa"/>
          </w:tcPr>
          <w:p w14:paraId="3F994C65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71488F1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Format oryginału</w:t>
            </w:r>
          </w:p>
        </w:tc>
        <w:tc>
          <w:tcPr>
            <w:tcW w:w="5703" w:type="dxa"/>
          </w:tcPr>
          <w:p w14:paraId="69D685FA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lang w:bidi="pl-PL"/>
              </w:rPr>
              <w:t>A5-A3</w:t>
            </w:r>
          </w:p>
        </w:tc>
      </w:tr>
      <w:tr w:rsidR="00AB5696" w:rsidRPr="00BE7D8F" w14:paraId="33D1FC24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2ADB0BD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  <w:tc>
          <w:tcPr>
            <w:tcW w:w="2823" w:type="dxa"/>
            <w:shd w:val="clear" w:color="auto" w:fill="D9D9D9"/>
          </w:tcPr>
          <w:p w14:paraId="306164C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KOPIARKA</w:t>
            </w:r>
          </w:p>
        </w:tc>
        <w:tc>
          <w:tcPr>
            <w:tcW w:w="5703" w:type="dxa"/>
            <w:shd w:val="clear" w:color="auto" w:fill="D9D9D9"/>
          </w:tcPr>
          <w:p w14:paraId="23634EC7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60A06CEF" w14:textId="77777777" w:rsidTr="00A07639">
        <w:trPr>
          <w:jc w:val="center"/>
        </w:trPr>
        <w:tc>
          <w:tcPr>
            <w:tcW w:w="546" w:type="dxa"/>
          </w:tcPr>
          <w:p w14:paraId="19C2AE5F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5CA83C51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Liczba kopii</w:t>
            </w:r>
          </w:p>
        </w:tc>
        <w:tc>
          <w:tcPr>
            <w:tcW w:w="5703" w:type="dxa"/>
          </w:tcPr>
          <w:p w14:paraId="3D1EC60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Od 1 do co najmniej 999</w:t>
            </w:r>
          </w:p>
        </w:tc>
      </w:tr>
      <w:tr w:rsidR="00AB5696" w:rsidRPr="00BE7D8F" w14:paraId="75B4FBFA" w14:textId="77777777" w:rsidTr="00A07639">
        <w:trPr>
          <w:jc w:val="center"/>
        </w:trPr>
        <w:tc>
          <w:tcPr>
            <w:tcW w:w="546" w:type="dxa"/>
          </w:tcPr>
          <w:p w14:paraId="057FFDF8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1A3ED136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Zakres zoom</w:t>
            </w:r>
          </w:p>
        </w:tc>
        <w:tc>
          <w:tcPr>
            <w:tcW w:w="5703" w:type="dxa"/>
          </w:tcPr>
          <w:p w14:paraId="76ECCE58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25 % – 400 % z krokiem 1 pkt %</w:t>
            </w:r>
          </w:p>
        </w:tc>
      </w:tr>
      <w:tr w:rsidR="00AB5696" w:rsidRPr="00BE7D8F" w14:paraId="763A5C87" w14:textId="77777777" w:rsidTr="00A07639">
        <w:trPr>
          <w:jc w:val="center"/>
        </w:trPr>
        <w:tc>
          <w:tcPr>
            <w:tcW w:w="546" w:type="dxa"/>
          </w:tcPr>
          <w:p w14:paraId="3B33A952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47F3803C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Funkcje cyfrowe</w:t>
            </w:r>
          </w:p>
        </w:tc>
        <w:tc>
          <w:tcPr>
            <w:tcW w:w="5703" w:type="dxa"/>
          </w:tcPr>
          <w:p w14:paraId="638B68A5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lang w:bidi="pl-PL"/>
              </w:rPr>
              <w:t>Skanuj raz – drukuj wielokrotnie, tryb okładek, kopiowanie broszur, tryb pilnej kopii</w:t>
            </w:r>
          </w:p>
        </w:tc>
      </w:tr>
      <w:tr w:rsidR="00AB5696" w:rsidRPr="00BE7D8F" w14:paraId="002F1ED3" w14:textId="77777777" w:rsidTr="00A07639">
        <w:trPr>
          <w:jc w:val="center"/>
        </w:trPr>
        <w:tc>
          <w:tcPr>
            <w:tcW w:w="546" w:type="dxa"/>
          </w:tcPr>
          <w:p w14:paraId="37FC9809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06167CF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Tryby ekspozycji</w:t>
            </w:r>
          </w:p>
        </w:tc>
        <w:tc>
          <w:tcPr>
            <w:tcW w:w="5703" w:type="dxa"/>
          </w:tcPr>
          <w:p w14:paraId="63D86888" w14:textId="77777777" w:rsidR="00AB5696" w:rsidRPr="00BE7D8F" w:rsidRDefault="00AB5696" w:rsidP="00A07639">
            <w:pPr>
              <w:contextualSpacing/>
              <w:rPr>
                <w:rFonts w:cs="Arial"/>
                <w:lang w:bidi="pl-PL"/>
              </w:rPr>
            </w:pPr>
            <w:r w:rsidRPr="00BE7D8F">
              <w:rPr>
                <w:rFonts w:cs="Arial"/>
                <w:lang w:bidi="pl-PL"/>
              </w:rPr>
              <w:t>Automatyczny i ręczny</w:t>
            </w:r>
          </w:p>
        </w:tc>
      </w:tr>
      <w:tr w:rsidR="00AB5696" w:rsidRPr="00BE7D8F" w14:paraId="29C1CD18" w14:textId="77777777" w:rsidTr="00A07639">
        <w:trPr>
          <w:jc w:val="center"/>
        </w:trPr>
        <w:tc>
          <w:tcPr>
            <w:tcW w:w="546" w:type="dxa"/>
          </w:tcPr>
          <w:p w14:paraId="2ABE29F8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5C5CD41A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Typ oryginału</w:t>
            </w:r>
          </w:p>
        </w:tc>
        <w:tc>
          <w:tcPr>
            <w:tcW w:w="5703" w:type="dxa"/>
          </w:tcPr>
          <w:p w14:paraId="7041DCD5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Tekst + fotografia, tekst, fotografia</w:t>
            </w:r>
          </w:p>
        </w:tc>
      </w:tr>
      <w:tr w:rsidR="00AB5696" w:rsidRPr="00BE7D8F" w14:paraId="4DC8CAE3" w14:textId="77777777" w:rsidTr="00A07639">
        <w:trPr>
          <w:jc w:val="center"/>
        </w:trPr>
        <w:tc>
          <w:tcPr>
            <w:tcW w:w="546" w:type="dxa"/>
          </w:tcPr>
          <w:p w14:paraId="0AE5D2FC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2DDBC90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Rozdzielczość kopiowania</w:t>
            </w:r>
          </w:p>
        </w:tc>
        <w:tc>
          <w:tcPr>
            <w:tcW w:w="5703" w:type="dxa"/>
          </w:tcPr>
          <w:p w14:paraId="63BC670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600 DPI w obydwu wymiarach</w:t>
            </w:r>
          </w:p>
        </w:tc>
      </w:tr>
      <w:tr w:rsidR="00AB5696" w:rsidRPr="00BE7D8F" w14:paraId="34E8126F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2B1C366A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  <w:tc>
          <w:tcPr>
            <w:tcW w:w="2823" w:type="dxa"/>
            <w:shd w:val="clear" w:color="auto" w:fill="D9D9D9"/>
          </w:tcPr>
          <w:p w14:paraId="7460531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DRUKARKA</w:t>
            </w:r>
          </w:p>
        </w:tc>
        <w:tc>
          <w:tcPr>
            <w:tcW w:w="5703" w:type="dxa"/>
            <w:shd w:val="clear" w:color="auto" w:fill="D9D9D9"/>
          </w:tcPr>
          <w:p w14:paraId="2E60068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12A53354" w14:textId="77777777" w:rsidTr="00A07639">
        <w:trPr>
          <w:jc w:val="center"/>
        </w:trPr>
        <w:tc>
          <w:tcPr>
            <w:tcW w:w="546" w:type="dxa"/>
          </w:tcPr>
          <w:p w14:paraId="4618038A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224CAF75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Emulacje</w:t>
            </w:r>
          </w:p>
        </w:tc>
        <w:tc>
          <w:tcPr>
            <w:tcW w:w="5703" w:type="dxa"/>
          </w:tcPr>
          <w:p w14:paraId="72F3EBA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PCL6, PostScript 3 lub zgodne</w:t>
            </w:r>
          </w:p>
        </w:tc>
      </w:tr>
      <w:tr w:rsidR="00AB5696" w:rsidRPr="00BE7D8F" w14:paraId="12F750C0" w14:textId="77777777" w:rsidTr="00A07639">
        <w:trPr>
          <w:jc w:val="center"/>
        </w:trPr>
        <w:tc>
          <w:tcPr>
            <w:tcW w:w="546" w:type="dxa"/>
          </w:tcPr>
          <w:p w14:paraId="66AECB25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5AB43C08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Rozdzielczość druku</w:t>
            </w:r>
          </w:p>
        </w:tc>
        <w:tc>
          <w:tcPr>
            <w:tcW w:w="5703" w:type="dxa"/>
          </w:tcPr>
          <w:p w14:paraId="4F6FE6D5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600 DPI w obydwu wymiarach</w:t>
            </w:r>
          </w:p>
        </w:tc>
      </w:tr>
      <w:tr w:rsidR="00AB5696" w:rsidRPr="00BE7D8F" w14:paraId="06FF043E" w14:textId="77777777" w:rsidTr="00A07639">
        <w:trPr>
          <w:jc w:val="center"/>
        </w:trPr>
        <w:tc>
          <w:tcPr>
            <w:tcW w:w="546" w:type="dxa"/>
          </w:tcPr>
          <w:p w14:paraId="34E18149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4A29957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Interfejsy</w:t>
            </w:r>
          </w:p>
        </w:tc>
        <w:tc>
          <w:tcPr>
            <w:tcW w:w="5703" w:type="dxa"/>
          </w:tcPr>
          <w:p w14:paraId="38574501" w14:textId="77777777" w:rsidR="00AB5696" w:rsidRPr="00BE7D8F" w:rsidRDefault="00AB5696" w:rsidP="00A07639">
            <w:pPr>
              <w:contextualSpacing/>
              <w:rPr>
                <w:rFonts w:cs="Arial"/>
                <w:lang w:val="en-US"/>
              </w:rPr>
            </w:pPr>
            <w:r w:rsidRPr="00BE7D8F">
              <w:rPr>
                <w:rFonts w:cs="Arial"/>
                <w:lang w:val="en-US"/>
              </w:rPr>
              <w:t>USB 2.0 lub szybszy, Ethernet 1000 Base-T</w:t>
            </w:r>
          </w:p>
        </w:tc>
      </w:tr>
      <w:tr w:rsidR="00AB5696" w:rsidRPr="00BE7D8F" w14:paraId="1C4BC9C7" w14:textId="77777777" w:rsidTr="00A07639">
        <w:trPr>
          <w:jc w:val="center"/>
        </w:trPr>
        <w:tc>
          <w:tcPr>
            <w:tcW w:w="546" w:type="dxa"/>
          </w:tcPr>
          <w:p w14:paraId="00527FF1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  <w:lang w:val="en-US"/>
              </w:rPr>
            </w:pPr>
          </w:p>
        </w:tc>
        <w:tc>
          <w:tcPr>
            <w:tcW w:w="2823" w:type="dxa"/>
          </w:tcPr>
          <w:p w14:paraId="7802E39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Protokół sieciowy</w:t>
            </w:r>
          </w:p>
        </w:tc>
        <w:tc>
          <w:tcPr>
            <w:tcW w:w="5703" w:type="dxa"/>
          </w:tcPr>
          <w:p w14:paraId="21E2FE8A" w14:textId="77777777" w:rsidR="00AB5696" w:rsidRPr="00BE7D8F" w:rsidRDefault="00AB5696" w:rsidP="00A07639">
            <w:pPr>
              <w:contextualSpacing/>
              <w:rPr>
                <w:rFonts w:cs="Arial"/>
                <w:lang w:val="en-US"/>
              </w:rPr>
            </w:pPr>
            <w:r w:rsidRPr="00BE7D8F">
              <w:rPr>
                <w:rFonts w:cs="Arial"/>
                <w:lang w:val="en-US"/>
              </w:rPr>
              <w:t>TCP/IP (IPv4 i IPv6)</w:t>
            </w:r>
          </w:p>
        </w:tc>
      </w:tr>
      <w:tr w:rsidR="00AB5696" w:rsidRPr="00BE7D8F" w14:paraId="5A878951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2288A260" w14:textId="77777777" w:rsidR="00AB5696" w:rsidRPr="00BE7D8F" w:rsidRDefault="00AB5696" w:rsidP="00A07639">
            <w:pPr>
              <w:contextualSpacing/>
              <w:rPr>
                <w:rFonts w:cs="Arial"/>
                <w:lang w:val="en-US"/>
              </w:rPr>
            </w:pPr>
          </w:p>
        </w:tc>
        <w:tc>
          <w:tcPr>
            <w:tcW w:w="2823" w:type="dxa"/>
            <w:shd w:val="clear" w:color="auto" w:fill="D9D9D9"/>
          </w:tcPr>
          <w:p w14:paraId="6EC9F080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SKANER</w:t>
            </w:r>
          </w:p>
        </w:tc>
        <w:tc>
          <w:tcPr>
            <w:tcW w:w="5703" w:type="dxa"/>
            <w:shd w:val="clear" w:color="auto" w:fill="D9D9D9"/>
          </w:tcPr>
          <w:p w14:paraId="541C3E1C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1DC02159" w14:textId="77777777" w:rsidTr="00A07639">
        <w:trPr>
          <w:jc w:val="center"/>
        </w:trPr>
        <w:tc>
          <w:tcPr>
            <w:tcW w:w="546" w:type="dxa"/>
          </w:tcPr>
          <w:p w14:paraId="1CABDDC4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08676CE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Prędkość skanowania</w:t>
            </w:r>
          </w:p>
        </w:tc>
        <w:tc>
          <w:tcPr>
            <w:tcW w:w="5703" w:type="dxa"/>
          </w:tcPr>
          <w:p w14:paraId="02CA1624" w14:textId="54FDD9A7" w:rsidR="00AB5696" w:rsidRPr="00BE7D8F" w:rsidRDefault="00AB5696" w:rsidP="00810227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 xml:space="preserve">Co najmniej </w:t>
            </w:r>
            <w:r>
              <w:rPr>
                <w:rFonts w:cs="Arial"/>
              </w:rPr>
              <w:t>90</w:t>
            </w:r>
            <w:r w:rsidRPr="00BE7D8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stron </w:t>
            </w:r>
            <w:r w:rsidRPr="00BE7D8F">
              <w:rPr>
                <w:rFonts w:cs="Arial"/>
              </w:rPr>
              <w:t xml:space="preserve">A4 na minutę w rozdzielczości 300 DPI w </w:t>
            </w:r>
            <w:r w:rsidR="00810227">
              <w:rPr>
                <w:rFonts w:cs="Arial"/>
              </w:rPr>
              <w:t xml:space="preserve">jednostronnych </w:t>
            </w:r>
            <w:r w:rsidRPr="00BE7D8F">
              <w:rPr>
                <w:rFonts w:cs="Arial"/>
              </w:rPr>
              <w:t>trybach monochromatycznym i</w:t>
            </w:r>
            <w:r w:rsidR="00810227">
              <w:rPr>
                <w:rFonts w:cs="Arial"/>
              </w:rPr>
              <w:t> </w:t>
            </w:r>
            <w:r w:rsidRPr="00BE7D8F">
              <w:rPr>
                <w:rFonts w:cs="Arial"/>
              </w:rPr>
              <w:t>kolorowym.</w:t>
            </w:r>
          </w:p>
        </w:tc>
      </w:tr>
      <w:tr w:rsidR="00AB5696" w:rsidRPr="00BE7D8F" w14:paraId="14E3FC33" w14:textId="77777777" w:rsidTr="00A07639">
        <w:trPr>
          <w:jc w:val="center"/>
        </w:trPr>
        <w:tc>
          <w:tcPr>
            <w:tcW w:w="546" w:type="dxa"/>
          </w:tcPr>
          <w:p w14:paraId="6ECC04A2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23DABFA0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Procesor dokumentów</w:t>
            </w:r>
          </w:p>
        </w:tc>
        <w:tc>
          <w:tcPr>
            <w:tcW w:w="5703" w:type="dxa"/>
          </w:tcPr>
          <w:p w14:paraId="19F631DF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  <w:lang w:bidi="pl-PL"/>
              </w:rPr>
              <w:t>ADF – skaner dwustronny</w:t>
            </w:r>
          </w:p>
        </w:tc>
      </w:tr>
      <w:tr w:rsidR="00AB5696" w:rsidRPr="00BE7D8F" w14:paraId="0E62760A" w14:textId="77777777" w:rsidTr="00A07639">
        <w:trPr>
          <w:jc w:val="center"/>
        </w:trPr>
        <w:tc>
          <w:tcPr>
            <w:tcW w:w="546" w:type="dxa"/>
          </w:tcPr>
          <w:p w14:paraId="094EEF3F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343CF8A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Rozdzielczość skanowania</w:t>
            </w:r>
          </w:p>
        </w:tc>
        <w:tc>
          <w:tcPr>
            <w:tcW w:w="5703" w:type="dxa"/>
          </w:tcPr>
          <w:p w14:paraId="221B5A43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600 DPI w obydwu wymiarach</w:t>
            </w:r>
          </w:p>
        </w:tc>
      </w:tr>
      <w:tr w:rsidR="00AB5696" w:rsidRPr="00BE7D8F" w14:paraId="1A7482F5" w14:textId="77777777" w:rsidTr="00A07639">
        <w:trPr>
          <w:jc w:val="center"/>
        </w:trPr>
        <w:tc>
          <w:tcPr>
            <w:tcW w:w="546" w:type="dxa"/>
          </w:tcPr>
          <w:p w14:paraId="72570BDC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106EF9E6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Wymagany minimalny obszar skanowania</w:t>
            </w:r>
          </w:p>
        </w:tc>
        <w:tc>
          <w:tcPr>
            <w:tcW w:w="5703" w:type="dxa"/>
          </w:tcPr>
          <w:p w14:paraId="0C75B384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A3</w:t>
            </w:r>
          </w:p>
        </w:tc>
      </w:tr>
      <w:tr w:rsidR="00AB5696" w:rsidRPr="00BE7D8F" w14:paraId="1D130717" w14:textId="77777777" w:rsidTr="00A07639">
        <w:trPr>
          <w:jc w:val="center"/>
        </w:trPr>
        <w:tc>
          <w:tcPr>
            <w:tcW w:w="546" w:type="dxa"/>
          </w:tcPr>
          <w:p w14:paraId="02D0A6BB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1999107A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Typy plików wyjściowych</w:t>
            </w:r>
          </w:p>
        </w:tc>
        <w:tc>
          <w:tcPr>
            <w:tcW w:w="5703" w:type="dxa"/>
          </w:tcPr>
          <w:p w14:paraId="2019E92C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najmniej: PDF, JPEG, TIFF.</w:t>
            </w:r>
          </w:p>
        </w:tc>
      </w:tr>
      <w:tr w:rsidR="00AB5696" w:rsidRPr="00BE7D8F" w14:paraId="4C1D7782" w14:textId="77777777" w:rsidTr="00A07639">
        <w:trPr>
          <w:jc w:val="center"/>
        </w:trPr>
        <w:tc>
          <w:tcPr>
            <w:tcW w:w="546" w:type="dxa"/>
          </w:tcPr>
          <w:p w14:paraId="7E03C97B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2556280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Zapis zeskanowanych dokumentów</w:t>
            </w:r>
          </w:p>
        </w:tc>
        <w:tc>
          <w:tcPr>
            <w:tcW w:w="5703" w:type="dxa"/>
          </w:tcPr>
          <w:p w14:paraId="50B0BB37" w14:textId="77777777" w:rsidR="00AB5696" w:rsidRPr="00BE7D8F" w:rsidRDefault="00AB5696" w:rsidP="00AB569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318" w:hanging="284"/>
              <w:rPr>
                <w:rFonts w:cs="Arial"/>
              </w:rPr>
            </w:pPr>
            <w:r w:rsidRPr="00BE7D8F">
              <w:rPr>
                <w:rFonts w:cs="Arial"/>
              </w:rPr>
              <w:t>urządzenia podłączone przez USB,</w:t>
            </w:r>
          </w:p>
          <w:p w14:paraId="270B0A6B" w14:textId="77777777" w:rsidR="00AB5696" w:rsidRPr="00BE7D8F" w:rsidRDefault="00AB5696" w:rsidP="00AB569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318" w:hanging="284"/>
              <w:rPr>
                <w:rFonts w:cs="Arial"/>
              </w:rPr>
            </w:pPr>
            <w:r w:rsidRPr="00BE7D8F">
              <w:rPr>
                <w:rFonts w:cs="Arial"/>
              </w:rPr>
              <w:t xml:space="preserve">z wykorzystaniem protokołów FTP i </w:t>
            </w:r>
            <w:r>
              <w:rPr>
                <w:rFonts w:cs="Arial"/>
              </w:rPr>
              <w:t>SMB</w:t>
            </w:r>
            <w:r w:rsidRPr="00BE7D8F">
              <w:rPr>
                <w:rFonts w:cs="Arial"/>
              </w:rPr>
              <w:t>,</w:t>
            </w:r>
          </w:p>
          <w:p w14:paraId="6D9B71C0" w14:textId="77777777" w:rsidR="00AB5696" w:rsidRPr="00BE7D8F" w:rsidRDefault="00AB5696" w:rsidP="00AB569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318" w:hanging="284"/>
              <w:rPr>
                <w:rFonts w:cs="Arial"/>
              </w:rPr>
            </w:pPr>
            <w:r w:rsidRPr="00BE7D8F">
              <w:rPr>
                <w:rFonts w:cs="Arial"/>
              </w:rPr>
              <w:t>wysyłka na wskazany adres e-mail,</w:t>
            </w:r>
          </w:p>
          <w:p w14:paraId="7F67CC81" w14:textId="77777777" w:rsidR="00AB5696" w:rsidRPr="00BE7D8F" w:rsidRDefault="00AB5696" w:rsidP="00AB569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318" w:hanging="284"/>
              <w:rPr>
                <w:rFonts w:cs="Arial"/>
              </w:rPr>
            </w:pPr>
            <w:r w:rsidRPr="00BE7D8F">
              <w:rPr>
                <w:rFonts w:cs="Arial"/>
              </w:rPr>
              <w:lastRenderedPageBreak/>
              <w:t>TWAIN</w:t>
            </w:r>
          </w:p>
        </w:tc>
      </w:tr>
      <w:tr w:rsidR="00AB5696" w:rsidRPr="00BE7D8F" w14:paraId="1CD01E84" w14:textId="77777777" w:rsidTr="00A07639">
        <w:trPr>
          <w:jc w:val="center"/>
        </w:trPr>
        <w:tc>
          <w:tcPr>
            <w:tcW w:w="546" w:type="dxa"/>
            <w:shd w:val="clear" w:color="auto" w:fill="D9D9D9"/>
          </w:tcPr>
          <w:p w14:paraId="217E9FCD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  <w:tc>
          <w:tcPr>
            <w:tcW w:w="2823" w:type="dxa"/>
            <w:shd w:val="clear" w:color="auto" w:fill="D9D9D9"/>
          </w:tcPr>
          <w:p w14:paraId="11C552B1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ZARZĄDZANIE</w:t>
            </w:r>
          </w:p>
        </w:tc>
        <w:tc>
          <w:tcPr>
            <w:tcW w:w="5703" w:type="dxa"/>
            <w:shd w:val="clear" w:color="auto" w:fill="D9D9D9"/>
          </w:tcPr>
          <w:p w14:paraId="5A021442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7C2317B9" w14:textId="77777777" w:rsidTr="00A07639">
        <w:trPr>
          <w:jc w:val="center"/>
        </w:trPr>
        <w:tc>
          <w:tcPr>
            <w:tcW w:w="546" w:type="dxa"/>
          </w:tcPr>
          <w:p w14:paraId="772F6F10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</w:tcPr>
          <w:p w14:paraId="71C4B318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Kontrola dostępu</w:t>
            </w:r>
          </w:p>
        </w:tc>
        <w:tc>
          <w:tcPr>
            <w:tcW w:w="5703" w:type="dxa"/>
          </w:tcPr>
          <w:p w14:paraId="22178A58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Co najmniej 500 kont użytkowników z możliwością zarządzania z poziomu aplikacji działającej pod systemem Windows 7 i nowszym lub z poziomu przeglądarki internetowej.</w:t>
            </w:r>
          </w:p>
        </w:tc>
      </w:tr>
      <w:tr w:rsidR="00AB5696" w:rsidRPr="00BE7D8F" w14:paraId="5536B895" w14:textId="77777777" w:rsidTr="00A0763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521887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3EADB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WSPARCIE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D5980C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</w:p>
        </w:tc>
      </w:tr>
      <w:tr w:rsidR="00AB5696" w:rsidRPr="00BE7D8F" w14:paraId="0D77EB44" w14:textId="77777777" w:rsidTr="00A0763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1D1F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04CE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Oprogramowanie</w:t>
            </w:r>
            <w:r>
              <w:rPr>
                <w:rFonts w:cs="Arial"/>
              </w:rPr>
              <w:t xml:space="preserve">, </w:t>
            </w:r>
            <w:r w:rsidRPr="00BE7D8F">
              <w:rPr>
                <w:rFonts w:cs="Arial"/>
              </w:rPr>
              <w:t>sterowniki</w:t>
            </w:r>
            <w:r>
              <w:rPr>
                <w:rFonts w:cs="Arial"/>
              </w:rPr>
              <w:t xml:space="preserve"> i w</w:t>
            </w:r>
            <w:r w:rsidRPr="00BE7D8F">
              <w:rPr>
                <w:rFonts w:cs="Arial"/>
              </w:rPr>
              <w:t>sparcie techniczne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24CE" w14:textId="18C78179" w:rsidR="00AB5696" w:rsidRPr="00FD051D" w:rsidRDefault="00AB5696" w:rsidP="00AB5696">
            <w:pPr>
              <w:spacing w:after="0"/>
              <w:contextualSpacing/>
              <w:rPr>
                <w:rFonts w:cs="Arial"/>
              </w:rPr>
            </w:pPr>
            <w:r w:rsidRPr="00FD051D">
              <w:rPr>
                <w:rFonts w:cs="Arial"/>
              </w:rPr>
              <w:t xml:space="preserve">Współpraca z 32 i 64 bitowymi systemami Windows </w:t>
            </w:r>
            <w:r>
              <w:rPr>
                <w:rFonts w:cs="Arial"/>
              </w:rPr>
              <w:t xml:space="preserve">10 </w:t>
            </w:r>
            <w:r w:rsidRPr="00FD051D">
              <w:rPr>
                <w:rFonts w:cs="Arial"/>
              </w:rPr>
              <w:t>oraz Windows Server 20</w:t>
            </w:r>
            <w:r>
              <w:rPr>
                <w:rFonts w:cs="Arial"/>
              </w:rPr>
              <w:t>16</w:t>
            </w:r>
            <w:r w:rsidRPr="00FD051D">
              <w:rPr>
                <w:rFonts w:cs="Arial"/>
              </w:rPr>
              <w:t xml:space="preserve"> i</w:t>
            </w:r>
            <w:r>
              <w:rPr>
                <w:rFonts w:cs="Arial"/>
              </w:rPr>
              <w:t> </w:t>
            </w:r>
            <w:r w:rsidRPr="00FD051D">
              <w:rPr>
                <w:rFonts w:cs="Arial"/>
              </w:rPr>
              <w:t>nowszymi.</w:t>
            </w:r>
          </w:p>
          <w:p w14:paraId="6DFFE819" w14:textId="66EF3B1A" w:rsidR="00AB5696" w:rsidRPr="00BE7D8F" w:rsidRDefault="00AB5696" w:rsidP="00AB5696">
            <w:pPr>
              <w:spacing w:after="0"/>
              <w:contextualSpacing/>
              <w:rPr>
                <w:rFonts w:cs="Arial"/>
              </w:rPr>
            </w:pPr>
            <w:r w:rsidRPr="006D4CF9">
              <w:rPr>
                <w:rFonts w:cs="Arial"/>
              </w:rPr>
              <w:t xml:space="preserve">Dostęp do najnowszych sterowników i uaktualnień na stronie producenta </w:t>
            </w:r>
            <w:r>
              <w:rPr>
                <w:rFonts w:cs="Arial"/>
              </w:rPr>
              <w:t xml:space="preserve">urządzenia </w:t>
            </w:r>
            <w:r w:rsidRPr="006D4CF9">
              <w:rPr>
                <w:rFonts w:cs="Arial"/>
              </w:rPr>
              <w:t xml:space="preserve">realizowany poprzez podanie na stronie internetowej producenta numeru seryjnego lub modelu </w:t>
            </w:r>
            <w:r>
              <w:rPr>
                <w:rFonts w:cs="Arial"/>
              </w:rPr>
              <w:t>urządzenia. W</w:t>
            </w:r>
            <w:r w:rsidRPr="006D4CF9">
              <w:rPr>
                <w:rFonts w:cs="Arial"/>
              </w:rPr>
              <w:t>yszukiwarka musi obsługiwać obie formy identyfikacji</w:t>
            </w:r>
            <w:r>
              <w:rPr>
                <w:rFonts w:cs="Arial"/>
              </w:rPr>
              <w:t>. W</w:t>
            </w:r>
            <w:r w:rsidRPr="006D4CF9">
              <w:rPr>
                <w:rFonts w:cs="Arial"/>
              </w:rPr>
              <w:t xml:space="preserve"> ofer</w:t>
            </w:r>
            <w:r>
              <w:rPr>
                <w:rFonts w:cs="Arial"/>
              </w:rPr>
              <w:t>cie</w:t>
            </w:r>
            <w:r w:rsidRPr="006D4CF9">
              <w:rPr>
                <w:rFonts w:cs="Arial"/>
              </w:rPr>
              <w:t xml:space="preserve"> należy </w:t>
            </w:r>
            <w:r>
              <w:rPr>
                <w:rFonts w:cs="Arial"/>
              </w:rPr>
              <w:t xml:space="preserve">podać adres </w:t>
            </w:r>
            <w:r w:rsidRPr="006D4CF9">
              <w:rPr>
                <w:rFonts w:cs="Arial"/>
              </w:rPr>
              <w:t>strony</w:t>
            </w:r>
            <w:r>
              <w:rPr>
                <w:rFonts w:cs="Arial"/>
              </w:rPr>
              <w:t>, o której mowa powyżej</w:t>
            </w:r>
            <w:r w:rsidRPr="006D4CF9">
              <w:rPr>
                <w:rFonts w:cs="Arial"/>
              </w:rPr>
              <w:t>. Witryna musi zawierać dane dot</w:t>
            </w:r>
            <w:r>
              <w:rPr>
                <w:rFonts w:cs="Arial"/>
              </w:rPr>
              <w:t>yczące</w:t>
            </w:r>
            <w:r w:rsidRPr="006D4CF9">
              <w:rPr>
                <w:rFonts w:cs="Arial"/>
              </w:rPr>
              <w:t xml:space="preserve"> daty lub wersji sterowników</w:t>
            </w:r>
            <w:r>
              <w:rPr>
                <w:rFonts w:cs="Arial"/>
              </w:rPr>
              <w:t>,</w:t>
            </w:r>
            <w:r w:rsidRPr="006D4CF9">
              <w:rPr>
                <w:rFonts w:cs="Arial"/>
              </w:rPr>
              <w:t xml:space="preserve"> aktualizacji</w:t>
            </w:r>
            <w:r>
              <w:rPr>
                <w:rFonts w:cs="Arial"/>
              </w:rPr>
              <w:t xml:space="preserve"> i </w:t>
            </w:r>
            <w:r w:rsidRPr="006D4CF9">
              <w:rPr>
                <w:rFonts w:cs="Arial"/>
              </w:rPr>
              <w:t xml:space="preserve">oprogramowania. Zamawiający nie </w:t>
            </w:r>
            <w:r>
              <w:rPr>
                <w:rFonts w:cs="Arial"/>
              </w:rPr>
              <w:t>dopuszcza</w:t>
            </w:r>
            <w:r w:rsidRPr="006D4CF9">
              <w:rPr>
                <w:rFonts w:cs="Arial"/>
              </w:rPr>
              <w:t xml:space="preserve"> wskazania adresu strony przygotowanej wyłącznie dla potrzeb tego postępowania.</w:t>
            </w:r>
          </w:p>
        </w:tc>
      </w:tr>
      <w:tr w:rsidR="00AB5696" w:rsidRPr="00BE7D8F" w14:paraId="24324C7F" w14:textId="77777777" w:rsidTr="00A0763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3DA2" w14:textId="77777777" w:rsidR="00AB5696" w:rsidRPr="00BE7D8F" w:rsidRDefault="00AB5696" w:rsidP="00AB5696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contextualSpacing/>
              <w:rPr>
                <w:rFonts w:cs="Arial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56F4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Podstawa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A614" w14:textId="77777777" w:rsidR="00AB5696" w:rsidRPr="00BE7D8F" w:rsidRDefault="00AB5696" w:rsidP="00A07639">
            <w:pPr>
              <w:contextualSpacing/>
              <w:rPr>
                <w:rFonts w:cs="Arial"/>
              </w:rPr>
            </w:pPr>
            <w:r w:rsidRPr="00BE7D8F">
              <w:rPr>
                <w:rFonts w:cs="Arial"/>
              </w:rPr>
              <w:t>Podstawa na kółkach wyprodukowana przez producenta urządzenia.</w:t>
            </w:r>
          </w:p>
        </w:tc>
      </w:tr>
    </w:tbl>
    <w:p w14:paraId="1B76DAB2" w14:textId="77777777" w:rsidR="004D5FA1" w:rsidRPr="004D5FA1" w:rsidRDefault="004D5FA1" w:rsidP="004D5FA1">
      <w:pPr>
        <w:pStyle w:val="Akapitzlist"/>
        <w:numPr>
          <w:ilvl w:val="0"/>
          <w:numId w:val="16"/>
        </w:numPr>
        <w:rPr>
          <w:rFonts w:ascii="Calibri" w:hAnsi="Calibri" w:cs="Calibri"/>
          <w:vanish/>
          <w:sz w:val="24"/>
          <w:szCs w:val="24"/>
        </w:rPr>
      </w:pPr>
    </w:p>
    <w:p w14:paraId="39A40DCF" w14:textId="20280A23" w:rsidR="004D5FA1" w:rsidRPr="004D5FA1" w:rsidRDefault="004D5FA1" w:rsidP="004D5FA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Gwarancja:</w:t>
      </w:r>
    </w:p>
    <w:p w14:paraId="65B2884D" w14:textId="46B33B0C" w:rsidR="004D5FA1" w:rsidRPr="004D5FA1" w:rsidRDefault="004D5FA1" w:rsidP="00BE22FB">
      <w:pPr>
        <w:pStyle w:val="Akapitzlist"/>
        <w:numPr>
          <w:ilvl w:val="1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Okres gwarancji wynosi minimum 24 miesiące i liczony jest od dnia następnego po podpisaniu przez zamawiającego i wykonawcę protokołu odbioru końcowego urządzenia.</w:t>
      </w:r>
    </w:p>
    <w:p w14:paraId="0D23E477" w14:textId="1222980C" w:rsidR="004D5FA1" w:rsidRPr="004D5FA1" w:rsidRDefault="004D5FA1" w:rsidP="00BE22FB">
      <w:pPr>
        <w:pStyle w:val="Akapitzlist"/>
        <w:numPr>
          <w:ilvl w:val="1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Minimalne warunki serwisu i gwarancji:</w:t>
      </w:r>
    </w:p>
    <w:p w14:paraId="350071B0" w14:textId="5596C247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Przez serwis gwarancyjny zamawiający rozumie wszelkie usługi zapewniające prawidłowe funkcjonowanie urządzeń w okresie gwarancji, w tym wymianę części zużytych i zepsutych zgodnie z wymaganiami określonymi w opisie przedmiotu zamówienia, z wyjątkiem uszkodzonych z winy użytkownika.</w:t>
      </w:r>
    </w:p>
    <w:p w14:paraId="59BEA60A" w14:textId="77777777" w:rsidR="00BE22FB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BE22FB">
        <w:rPr>
          <w:rFonts w:cstheme="minorHAnsi"/>
          <w:sz w:val="24"/>
          <w:szCs w:val="24"/>
        </w:rPr>
        <w:t>Wykonawca w okresie gwarancji będzie dokonywał nieodpłatnych przeglądów konserwacyjnych każdego z urządzeń zgodnie z zaleceniami producenta. Koszt przeglądu konserwacyjnego wykonawca wliczy w cenę jednostkową urządzeń.</w:t>
      </w:r>
    </w:p>
    <w:p w14:paraId="089DC960" w14:textId="0A70CF16" w:rsidR="004D5FA1" w:rsidRPr="00BE22FB" w:rsidRDefault="004D5FA1" w:rsidP="00BE22FB">
      <w:pPr>
        <w:spacing w:after="0" w:line="360" w:lineRule="auto"/>
        <w:ind w:left="851"/>
        <w:rPr>
          <w:rFonts w:cstheme="minorHAnsi"/>
          <w:sz w:val="24"/>
          <w:szCs w:val="24"/>
        </w:rPr>
      </w:pPr>
      <w:r w:rsidRPr="00BE22FB">
        <w:rPr>
          <w:rFonts w:cstheme="minorHAnsi"/>
          <w:sz w:val="24"/>
          <w:szCs w:val="24"/>
        </w:rPr>
        <w:t>Przez przegląd konserwacyjny zamawiający rozumie zespół stałych i</w:t>
      </w:r>
      <w:r w:rsidR="00BE22FB">
        <w:rPr>
          <w:rFonts w:cstheme="minorHAnsi"/>
          <w:sz w:val="24"/>
          <w:szCs w:val="24"/>
        </w:rPr>
        <w:t> </w:t>
      </w:r>
      <w:r w:rsidRPr="00BE22FB">
        <w:rPr>
          <w:rFonts w:cstheme="minorHAnsi"/>
          <w:sz w:val="24"/>
          <w:szCs w:val="24"/>
        </w:rPr>
        <w:t>systematycznych działań mających na celu utrzymanie urządzeń w dobrym stanie technicznym. Przegląd polega na zabezpieczeniu oraz wyczyszczeniu podzespołów i</w:t>
      </w:r>
      <w:r w:rsidR="00BE22FB">
        <w:rPr>
          <w:rFonts w:cstheme="minorHAnsi"/>
          <w:sz w:val="24"/>
          <w:szCs w:val="24"/>
        </w:rPr>
        <w:t> </w:t>
      </w:r>
      <w:r w:rsidRPr="00BE22FB">
        <w:rPr>
          <w:rFonts w:cstheme="minorHAnsi"/>
          <w:sz w:val="24"/>
          <w:szCs w:val="24"/>
        </w:rPr>
        <w:t>części – w tym ruchomych i nieruchomych, biorących udział w pracy urządzenia – w celu uniknięcia awarii lub pogorszenia jakości wydruków i kopii.</w:t>
      </w:r>
    </w:p>
    <w:p w14:paraId="28432BFD" w14:textId="3A89D947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lastRenderedPageBreak/>
        <w:t xml:space="preserve">W ramach nieodpłatnych przeglądów konserwacyjnych, o których mowa w lit. b, </w:t>
      </w:r>
      <w:r w:rsidR="00BE22FB">
        <w:rPr>
          <w:rFonts w:cstheme="minorHAnsi"/>
          <w:sz w:val="24"/>
          <w:szCs w:val="24"/>
        </w:rPr>
        <w:t xml:space="preserve">zamawiający </w:t>
      </w:r>
      <w:r w:rsidRPr="004D5FA1">
        <w:rPr>
          <w:rFonts w:cstheme="minorHAnsi"/>
          <w:sz w:val="24"/>
          <w:szCs w:val="24"/>
        </w:rPr>
        <w:t>będzie pokrywał jedynie koszty zakupu wymienianych w</w:t>
      </w:r>
      <w:r w:rsidR="00BE22FB">
        <w:rPr>
          <w:rFonts w:cstheme="minorHAnsi"/>
          <w:sz w:val="24"/>
          <w:szCs w:val="24"/>
        </w:rPr>
        <w:t> </w:t>
      </w:r>
      <w:r w:rsidRPr="004D5FA1">
        <w:rPr>
          <w:rFonts w:cstheme="minorHAnsi"/>
          <w:sz w:val="24"/>
          <w:szCs w:val="24"/>
        </w:rPr>
        <w:t>urządzeniach części, jeżeli zostały one zużyte zgodnie z przebiegiem deklarowanym przez producenta urządzenia.</w:t>
      </w:r>
    </w:p>
    <w:p w14:paraId="33FB40A8" w14:textId="18EF54D8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Serwis gwarancyjny świadczony będzie w miejscach użytkowania urządzeń, chyba że naprawa na miejscu będzie niemożliwa.</w:t>
      </w:r>
    </w:p>
    <w:p w14:paraId="48EC4C44" w14:textId="33E9AF79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Zgłoszenia awarii urządzenia dokonywane będą za pomocą faksu lub pocztą elektroniczną. Czas reakcji serwisu wynosi 1 dzień roboczy od momentu zgłoszenia awarii urządzenia, co oznacza, że serwis ma obowiązek potwierdzenia i przesłanie za pomocą faksu lub pocztą elektroniczną faktu przyjęcia zgłoszenia wraz z podaniem dokładnego terminu (data, godzina), w którym nastąpi wizyta serwisowa.</w:t>
      </w:r>
    </w:p>
    <w:p w14:paraId="2C36A160" w14:textId="44CEE88C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 xml:space="preserve">Jeżeli czas naprawy urządzenia będzie dłuższy niż 7 dni roboczych od dnia zgłoszenia, na wezwanie </w:t>
      </w:r>
      <w:r w:rsidR="00BE22FB">
        <w:rPr>
          <w:rFonts w:cstheme="minorHAnsi"/>
          <w:sz w:val="24"/>
          <w:szCs w:val="24"/>
        </w:rPr>
        <w:t xml:space="preserve">zamawiającego </w:t>
      </w:r>
      <w:r w:rsidRPr="004D5FA1">
        <w:rPr>
          <w:rFonts w:cstheme="minorHAnsi"/>
          <w:sz w:val="24"/>
          <w:szCs w:val="24"/>
        </w:rPr>
        <w:t>wykonawca zobowiązany będzie do dostarczenia bezpłatnego urządzenia zastępczego na czas naprawy o parametrach nie gorszych niż naprawiane, w tym jego wniesienia, zainstalowania oraz uruchomienie w ciągu 2 dni roboczych. Koszt transportu, instalacji oraz odbioru urządzenia zastępczego pokrywa wykonawca.</w:t>
      </w:r>
    </w:p>
    <w:p w14:paraId="46D99D17" w14:textId="2C07A78C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Wykonawca pokrywał będzie koszty transportu naprawianego urządzenia do punktu serwisowego, w którym dokonywana będzie naprawa, oraz jego transport po dokonaniu naprawy do użytkownika.</w:t>
      </w:r>
    </w:p>
    <w:p w14:paraId="256C648F" w14:textId="482D87C8" w:rsidR="004D5FA1" w:rsidRPr="004D5FA1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Koszty dojazdu serwisanta pokrywał będzie wykonawca.</w:t>
      </w:r>
    </w:p>
    <w:p w14:paraId="239C99EF" w14:textId="77777777" w:rsidR="00BE22FB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Wymieniane dyski twarde w okresie gwarancji pozostają nieodpłatnie w jednostce, w której użytkowane jest urządzenie.</w:t>
      </w:r>
    </w:p>
    <w:p w14:paraId="480D9CC0" w14:textId="77777777" w:rsidR="00BE22FB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BE22FB">
        <w:rPr>
          <w:rFonts w:cstheme="minorHAnsi"/>
          <w:sz w:val="24"/>
          <w:szCs w:val="24"/>
        </w:rPr>
        <w:t>Wszystkie wymieniane w urządzeniu części muszą być fabrycznie nowe i muszą być produkowane przez producenta dostarczanego urządzenia lub muszą posiadać jego autoryzację.</w:t>
      </w:r>
    </w:p>
    <w:p w14:paraId="682C2F24" w14:textId="61764857" w:rsidR="004D5FA1" w:rsidRPr="00BE22FB" w:rsidRDefault="004D5FA1" w:rsidP="00BE22FB">
      <w:pPr>
        <w:pStyle w:val="Akapitzlist"/>
        <w:numPr>
          <w:ilvl w:val="2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BE22FB">
        <w:rPr>
          <w:rFonts w:cstheme="minorHAnsi"/>
          <w:sz w:val="24"/>
          <w:szCs w:val="24"/>
        </w:rPr>
        <w:t xml:space="preserve">Z przeprowadzonych przeglądów gwarancyjnych i napraw </w:t>
      </w:r>
      <w:r w:rsidR="00BE22FB">
        <w:rPr>
          <w:rFonts w:cstheme="minorHAnsi"/>
          <w:sz w:val="24"/>
          <w:szCs w:val="24"/>
        </w:rPr>
        <w:t>s</w:t>
      </w:r>
      <w:r w:rsidR="00BE22FB" w:rsidRPr="00BE22FB">
        <w:rPr>
          <w:rFonts w:cstheme="minorHAnsi"/>
          <w:sz w:val="24"/>
          <w:szCs w:val="24"/>
        </w:rPr>
        <w:t>erwisant</w:t>
      </w:r>
      <w:r w:rsidRPr="00BE22FB">
        <w:rPr>
          <w:rFonts w:cstheme="minorHAnsi"/>
          <w:sz w:val="24"/>
          <w:szCs w:val="24"/>
        </w:rPr>
        <w:t xml:space="preserve"> zobowiązany będzie do sporządzania protokołów wykonania. Protokół będzie sporządzany po każdej konserwacji i naprawie urządzenia wykonywanej zgodnie z zaleceniami producenta i zawierać będzie m. in. datę wykonania usługi, przebieg urządzenia (liczba stron przetworzonych przez poszczególne elementy eksploatacyjne), w tym </w:t>
      </w:r>
      <w:r w:rsidRPr="00BE22FB">
        <w:rPr>
          <w:rFonts w:cstheme="minorHAnsi"/>
          <w:sz w:val="24"/>
          <w:szCs w:val="24"/>
        </w:rPr>
        <w:lastRenderedPageBreak/>
        <w:t>liczbę przetworzonych stron wykonanych od poprzedniej konserwacji oraz podpis serwisanta i osoby uprawnionej ze strony jednostki organizacyjnej.</w:t>
      </w:r>
    </w:p>
    <w:p w14:paraId="0219712B" w14:textId="747C0334" w:rsidR="004D5FA1" w:rsidRPr="004D5FA1" w:rsidRDefault="004D5FA1" w:rsidP="004D5FA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Dostarczone urządzenia muszą być gotowe do pracy. Jeżeli urządzenie nie jest standardowo wyposażane w zestaw startowy do jego uruchomienia, wykonawca będzie zobowiązany zastosować komplety tonerów producenta urządzeń o deklarowanej w</w:t>
      </w:r>
      <w:r w:rsidR="00BE22FB">
        <w:rPr>
          <w:rFonts w:cstheme="minorHAnsi"/>
          <w:sz w:val="24"/>
          <w:szCs w:val="24"/>
        </w:rPr>
        <w:t> </w:t>
      </w:r>
      <w:r w:rsidRPr="004D5FA1">
        <w:rPr>
          <w:rFonts w:cstheme="minorHAnsi"/>
          <w:sz w:val="24"/>
          <w:szCs w:val="24"/>
        </w:rPr>
        <w:t>dokumentacji technicznej żywotności. Komplety tych tonerów powinny być wliczone w</w:t>
      </w:r>
      <w:r w:rsidR="00BE22FB">
        <w:rPr>
          <w:rFonts w:cstheme="minorHAnsi"/>
          <w:sz w:val="24"/>
          <w:szCs w:val="24"/>
        </w:rPr>
        <w:t> </w:t>
      </w:r>
      <w:r w:rsidRPr="004D5FA1">
        <w:rPr>
          <w:rFonts w:cstheme="minorHAnsi"/>
          <w:sz w:val="24"/>
          <w:szCs w:val="24"/>
        </w:rPr>
        <w:t>cenę jednostkową urządzenia. W cenę urządzenia powinien być wliczony zestaw zszywek min. 5 000 szt.</w:t>
      </w:r>
    </w:p>
    <w:p w14:paraId="238EB9F8" w14:textId="77777777" w:rsidR="00BE22FB" w:rsidRDefault="004D5FA1" w:rsidP="00BE22FB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>Zobowiązania wykonawcy dotyczą</w:t>
      </w:r>
      <w:r w:rsidR="00BE22FB">
        <w:rPr>
          <w:rFonts w:cstheme="minorHAnsi"/>
          <w:sz w:val="24"/>
          <w:szCs w:val="24"/>
        </w:rPr>
        <w:t>ce</w:t>
      </w:r>
      <w:r w:rsidRPr="004D5FA1">
        <w:rPr>
          <w:rFonts w:cstheme="minorHAnsi"/>
          <w:sz w:val="24"/>
          <w:szCs w:val="24"/>
        </w:rPr>
        <w:t xml:space="preserve"> współpracy z </w:t>
      </w:r>
      <w:r w:rsidR="00BE22FB">
        <w:rPr>
          <w:rFonts w:cstheme="minorHAnsi"/>
          <w:sz w:val="24"/>
          <w:szCs w:val="24"/>
        </w:rPr>
        <w:t>zamawiającym</w:t>
      </w:r>
      <w:r w:rsidRPr="004D5FA1">
        <w:rPr>
          <w:rFonts w:cstheme="minorHAnsi"/>
          <w:sz w:val="24"/>
          <w:szCs w:val="24"/>
        </w:rPr>
        <w:t>:</w:t>
      </w:r>
    </w:p>
    <w:p w14:paraId="0337D9CC" w14:textId="35811D49" w:rsidR="004D5FA1" w:rsidRPr="00BE22FB" w:rsidRDefault="004D5FA1" w:rsidP="00BE22FB">
      <w:pPr>
        <w:pStyle w:val="Akapitzlist"/>
        <w:numPr>
          <w:ilvl w:val="1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BE22FB">
        <w:rPr>
          <w:rFonts w:cstheme="minorHAnsi"/>
          <w:sz w:val="24"/>
          <w:szCs w:val="24"/>
        </w:rPr>
        <w:t>Na żądanie wykonawca zobowiązany będzie w okresie realizacji umowy do dostarczania tonerów po cenach jednostkowych brutto zaoferowanych przez wykonawcę i wskazanych w formularzu cenowym. Termin dostawy wyniesie cztery dni robocze od dnia zgłoszenia zapotrzebowania.</w:t>
      </w:r>
    </w:p>
    <w:p w14:paraId="63400173" w14:textId="354D4A38" w:rsidR="00BF7C13" w:rsidRPr="004D5FA1" w:rsidRDefault="004D5FA1" w:rsidP="00BE22FB">
      <w:pPr>
        <w:pStyle w:val="Akapitzlist"/>
        <w:numPr>
          <w:ilvl w:val="1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D5FA1">
        <w:rPr>
          <w:rFonts w:cstheme="minorHAnsi"/>
          <w:sz w:val="24"/>
          <w:szCs w:val="24"/>
        </w:rPr>
        <w:t xml:space="preserve">Wykonawca będzie pokrywał koszty dostarczenia tonerów, o których mowa w pkt. </w:t>
      </w:r>
      <w:r w:rsidR="00BE22FB">
        <w:rPr>
          <w:rFonts w:cstheme="minorHAnsi"/>
          <w:sz w:val="24"/>
          <w:szCs w:val="24"/>
        </w:rPr>
        <w:t>6</w:t>
      </w:r>
      <w:r w:rsidRPr="004D5FA1">
        <w:rPr>
          <w:rFonts w:cstheme="minorHAnsi"/>
          <w:sz w:val="24"/>
          <w:szCs w:val="24"/>
        </w:rPr>
        <w:t>.1.</w:t>
      </w:r>
    </w:p>
    <w:sectPr w:rsidR="00BF7C13" w:rsidRPr="004D5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DB580" w14:textId="77777777" w:rsidR="00A649BC" w:rsidRDefault="00A649BC" w:rsidP="005D519A">
      <w:pPr>
        <w:spacing w:after="0" w:line="240" w:lineRule="auto"/>
      </w:pPr>
      <w:r>
        <w:separator/>
      </w:r>
    </w:p>
  </w:endnote>
  <w:endnote w:type="continuationSeparator" w:id="0">
    <w:p w14:paraId="59E81F8E" w14:textId="77777777" w:rsidR="00A649BC" w:rsidRDefault="00A649BC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22360" w14:textId="77777777" w:rsidR="005D519A" w:rsidRDefault="005D5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378CB" w14:textId="77777777" w:rsidR="005D519A" w:rsidRDefault="005D51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49E56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860B1" w14:textId="77777777" w:rsidR="00A649BC" w:rsidRDefault="00A649BC" w:rsidP="005D519A">
      <w:pPr>
        <w:spacing w:after="0" w:line="240" w:lineRule="auto"/>
      </w:pPr>
      <w:r>
        <w:separator/>
      </w:r>
    </w:p>
  </w:footnote>
  <w:footnote w:type="continuationSeparator" w:id="0">
    <w:p w14:paraId="65212810" w14:textId="77777777" w:rsidR="00A649BC" w:rsidRDefault="00A649BC" w:rsidP="005D519A">
      <w:pPr>
        <w:spacing w:after="0" w:line="240" w:lineRule="auto"/>
      </w:pPr>
      <w:r>
        <w:continuationSeparator/>
      </w:r>
    </w:p>
  </w:footnote>
  <w:footnote w:id="1">
    <w:p w14:paraId="4FB01B2E" w14:textId="727E02BB" w:rsidR="00631144" w:rsidRDefault="00631144" w:rsidP="006311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1144">
        <w:t>Automatyczny zszywacz oznacza funkcję zszywania przez urządzenie po zakończeniu drukowania bez udziału użytkownika, tj. niewymagającą dodatkowych działań przy urządzeniu - wciśnięcia przycisku, przełożenia pliku wydrukowanych kartek w odpowiednie miejsce lub otwór itp. - celem otrzymania zszytego wydruku. Zszywanie ma być dostępne w komputerze w opcjach drukowania przed wypuszczeniem dokumentu do druku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2DDD8" w14:textId="77777777" w:rsidR="005D519A" w:rsidRDefault="005D5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5281" w14:textId="77777777" w:rsidR="005D519A" w:rsidRDefault="005D51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C6BBA" w14:textId="77777777" w:rsidR="005D519A" w:rsidRDefault="005D5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F38B3"/>
    <w:multiLevelType w:val="multilevel"/>
    <w:tmpl w:val="9F783EB0"/>
    <w:lvl w:ilvl="0">
      <w:start w:val="1"/>
      <w:numFmt w:val="decimal"/>
      <w:lvlText w:val="%1."/>
      <w:lvlJc w:val="right"/>
      <w:pPr>
        <w:tabs>
          <w:tab w:val="num" w:pos="643"/>
        </w:tabs>
        <w:ind w:left="283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1" w:hanging="1440"/>
      </w:pPr>
      <w:rPr>
        <w:rFonts w:hint="default"/>
      </w:rPr>
    </w:lvl>
  </w:abstractNum>
  <w:abstractNum w:abstractNumId="3" w15:restartNumberingAfterBreak="0">
    <w:nsid w:val="11466CB2"/>
    <w:multiLevelType w:val="multilevel"/>
    <w:tmpl w:val="41027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7D611E4"/>
    <w:multiLevelType w:val="multilevel"/>
    <w:tmpl w:val="9F783EB0"/>
    <w:lvl w:ilvl="0">
      <w:start w:val="1"/>
      <w:numFmt w:val="decimal"/>
      <w:lvlText w:val="%1."/>
      <w:lvlJc w:val="right"/>
      <w:pPr>
        <w:tabs>
          <w:tab w:val="num" w:pos="643"/>
        </w:tabs>
        <w:ind w:left="283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1" w:hanging="1440"/>
      </w:pPr>
      <w:rPr>
        <w:rFonts w:hint="default"/>
      </w:rPr>
    </w:lvl>
  </w:abstractNum>
  <w:abstractNum w:abstractNumId="5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76E68"/>
    <w:multiLevelType w:val="hybridMultilevel"/>
    <w:tmpl w:val="D78CD8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A788B"/>
    <w:multiLevelType w:val="multilevel"/>
    <w:tmpl w:val="41027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3BB674B6"/>
    <w:multiLevelType w:val="hybridMultilevel"/>
    <w:tmpl w:val="926E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743A2"/>
    <w:multiLevelType w:val="multilevel"/>
    <w:tmpl w:val="770ED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C2A265C"/>
    <w:multiLevelType w:val="multilevel"/>
    <w:tmpl w:val="770ED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E4D2D7B"/>
    <w:multiLevelType w:val="multilevel"/>
    <w:tmpl w:val="F49477E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4A45D8A"/>
    <w:multiLevelType w:val="hybridMultilevel"/>
    <w:tmpl w:val="888E450E"/>
    <w:lvl w:ilvl="0" w:tplc="4F9A46D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FFDA06B0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46D54"/>
    <w:multiLevelType w:val="hybridMultilevel"/>
    <w:tmpl w:val="9AD2F7B2"/>
    <w:lvl w:ilvl="0" w:tplc="F1B0AF88">
      <w:start w:val="9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017FB"/>
    <w:multiLevelType w:val="multilevel"/>
    <w:tmpl w:val="2A8A7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01CB2"/>
    <w:multiLevelType w:val="multilevel"/>
    <w:tmpl w:val="9F783EB0"/>
    <w:lvl w:ilvl="0">
      <w:start w:val="1"/>
      <w:numFmt w:val="decimal"/>
      <w:lvlText w:val="%1."/>
      <w:lvlJc w:val="right"/>
      <w:pPr>
        <w:tabs>
          <w:tab w:val="num" w:pos="643"/>
        </w:tabs>
        <w:ind w:left="283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1" w:hanging="1440"/>
      </w:pPr>
      <w:rPr>
        <w:rFonts w:hint="default"/>
      </w:rPr>
    </w:lvl>
  </w:abstractNum>
  <w:abstractNum w:abstractNumId="19" w15:restartNumberingAfterBreak="0">
    <w:nsid w:val="701346C4"/>
    <w:multiLevelType w:val="multilevel"/>
    <w:tmpl w:val="41027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28E72DE"/>
    <w:multiLevelType w:val="multilevel"/>
    <w:tmpl w:val="9F783EB0"/>
    <w:lvl w:ilvl="0">
      <w:start w:val="1"/>
      <w:numFmt w:val="decimal"/>
      <w:lvlText w:val="%1."/>
      <w:lvlJc w:val="right"/>
      <w:pPr>
        <w:tabs>
          <w:tab w:val="num" w:pos="643"/>
        </w:tabs>
        <w:ind w:left="283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1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4"/>
  </w:num>
  <w:num w:numId="8">
    <w:abstractNumId w:val="18"/>
  </w:num>
  <w:num w:numId="9">
    <w:abstractNumId w:val="20"/>
  </w:num>
  <w:num w:numId="10">
    <w:abstractNumId w:val="7"/>
  </w:num>
  <w:num w:numId="11">
    <w:abstractNumId w:val="5"/>
  </w:num>
  <w:num w:numId="12">
    <w:abstractNumId w:val="17"/>
  </w:num>
  <w:num w:numId="13">
    <w:abstractNumId w:val="1"/>
  </w:num>
  <w:num w:numId="14">
    <w:abstractNumId w:val="12"/>
  </w:num>
  <w:num w:numId="15">
    <w:abstractNumId w:val="11"/>
  </w:num>
  <w:num w:numId="16">
    <w:abstractNumId w:val="19"/>
  </w:num>
  <w:num w:numId="17">
    <w:abstractNumId w:val="3"/>
  </w:num>
  <w:num w:numId="18">
    <w:abstractNumId w:val="15"/>
  </w:num>
  <w:num w:numId="19">
    <w:abstractNumId w:val="8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CD"/>
    <w:rsid w:val="000144F5"/>
    <w:rsid w:val="0002283A"/>
    <w:rsid w:val="00031C8D"/>
    <w:rsid w:val="000762B8"/>
    <w:rsid w:val="00083F13"/>
    <w:rsid w:val="000A5557"/>
    <w:rsid w:val="000A68EF"/>
    <w:rsid w:val="000D17ED"/>
    <w:rsid w:val="000E15AB"/>
    <w:rsid w:val="000F2424"/>
    <w:rsid w:val="000F4243"/>
    <w:rsid w:val="00101051"/>
    <w:rsid w:val="00115155"/>
    <w:rsid w:val="00117C3D"/>
    <w:rsid w:val="00123305"/>
    <w:rsid w:val="001272E1"/>
    <w:rsid w:val="00127D56"/>
    <w:rsid w:val="00134007"/>
    <w:rsid w:val="00142890"/>
    <w:rsid w:val="00147744"/>
    <w:rsid w:val="00150EA4"/>
    <w:rsid w:val="0016772A"/>
    <w:rsid w:val="001817F4"/>
    <w:rsid w:val="001A1BC7"/>
    <w:rsid w:val="001E4712"/>
    <w:rsid w:val="001F4623"/>
    <w:rsid w:val="00221F88"/>
    <w:rsid w:val="00224308"/>
    <w:rsid w:val="002300A6"/>
    <w:rsid w:val="002305FD"/>
    <w:rsid w:val="00246497"/>
    <w:rsid w:val="0024705F"/>
    <w:rsid w:val="00247146"/>
    <w:rsid w:val="002A7860"/>
    <w:rsid w:val="002C3A31"/>
    <w:rsid w:val="002E7FFB"/>
    <w:rsid w:val="00314DCF"/>
    <w:rsid w:val="00322091"/>
    <w:rsid w:val="00324684"/>
    <w:rsid w:val="00325ECE"/>
    <w:rsid w:val="00335305"/>
    <w:rsid w:val="0034818A"/>
    <w:rsid w:val="003575D2"/>
    <w:rsid w:val="003612B1"/>
    <w:rsid w:val="00391ABC"/>
    <w:rsid w:val="00397B91"/>
    <w:rsid w:val="003A5931"/>
    <w:rsid w:val="003B7429"/>
    <w:rsid w:val="00403AF3"/>
    <w:rsid w:val="00437B51"/>
    <w:rsid w:val="00443183"/>
    <w:rsid w:val="0047494C"/>
    <w:rsid w:val="00474ABD"/>
    <w:rsid w:val="00480835"/>
    <w:rsid w:val="00486A4C"/>
    <w:rsid w:val="0049745B"/>
    <w:rsid w:val="004A6154"/>
    <w:rsid w:val="004D5FA1"/>
    <w:rsid w:val="004E5414"/>
    <w:rsid w:val="005147E5"/>
    <w:rsid w:val="00535020"/>
    <w:rsid w:val="005375D9"/>
    <w:rsid w:val="005416BF"/>
    <w:rsid w:val="00553147"/>
    <w:rsid w:val="005839F4"/>
    <w:rsid w:val="00591104"/>
    <w:rsid w:val="005A5414"/>
    <w:rsid w:val="005B1E5F"/>
    <w:rsid w:val="005B79D2"/>
    <w:rsid w:val="005D519A"/>
    <w:rsid w:val="005E6BA5"/>
    <w:rsid w:val="006012E5"/>
    <w:rsid w:val="00602335"/>
    <w:rsid w:val="006027CD"/>
    <w:rsid w:val="00631144"/>
    <w:rsid w:val="00632041"/>
    <w:rsid w:val="006409B7"/>
    <w:rsid w:val="00646AE2"/>
    <w:rsid w:val="00676B96"/>
    <w:rsid w:val="00676BDE"/>
    <w:rsid w:val="0069206A"/>
    <w:rsid w:val="006C208F"/>
    <w:rsid w:val="006D71F4"/>
    <w:rsid w:val="006E0D4A"/>
    <w:rsid w:val="006E49E1"/>
    <w:rsid w:val="006E5D0C"/>
    <w:rsid w:val="006F538A"/>
    <w:rsid w:val="007006C1"/>
    <w:rsid w:val="00717E83"/>
    <w:rsid w:val="007368DB"/>
    <w:rsid w:val="007831AB"/>
    <w:rsid w:val="00791939"/>
    <w:rsid w:val="007921E6"/>
    <w:rsid w:val="007A4253"/>
    <w:rsid w:val="007A425A"/>
    <w:rsid w:val="007E1B4F"/>
    <w:rsid w:val="007E4232"/>
    <w:rsid w:val="007E5417"/>
    <w:rsid w:val="007F3B4C"/>
    <w:rsid w:val="00810227"/>
    <w:rsid w:val="008208FD"/>
    <w:rsid w:val="00820D06"/>
    <w:rsid w:val="008425A4"/>
    <w:rsid w:val="00842C19"/>
    <w:rsid w:val="0084637A"/>
    <w:rsid w:val="00847759"/>
    <w:rsid w:val="008550E0"/>
    <w:rsid w:val="00861536"/>
    <w:rsid w:val="00867F09"/>
    <w:rsid w:val="00881C8C"/>
    <w:rsid w:val="008A108F"/>
    <w:rsid w:val="008B0038"/>
    <w:rsid w:val="008C793F"/>
    <w:rsid w:val="008D7C45"/>
    <w:rsid w:val="008F4EC6"/>
    <w:rsid w:val="008F5425"/>
    <w:rsid w:val="008F6F56"/>
    <w:rsid w:val="00902AF1"/>
    <w:rsid w:val="00927104"/>
    <w:rsid w:val="00946C94"/>
    <w:rsid w:val="00953969"/>
    <w:rsid w:val="009645B8"/>
    <w:rsid w:val="0096740C"/>
    <w:rsid w:val="00991BD4"/>
    <w:rsid w:val="009A53EC"/>
    <w:rsid w:val="009B246E"/>
    <w:rsid w:val="009B3DD2"/>
    <w:rsid w:val="009B5511"/>
    <w:rsid w:val="009D1726"/>
    <w:rsid w:val="009E6255"/>
    <w:rsid w:val="00A05AA9"/>
    <w:rsid w:val="00A07026"/>
    <w:rsid w:val="00A21BF7"/>
    <w:rsid w:val="00A36392"/>
    <w:rsid w:val="00A40922"/>
    <w:rsid w:val="00A41CCC"/>
    <w:rsid w:val="00A55363"/>
    <w:rsid w:val="00A649BC"/>
    <w:rsid w:val="00A713F9"/>
    <w:rsid w:val="00A9345C"/>
    <w:rsid w:val="00AA4588"/>
    <w:rsid w:val="00AB5696"/>
    <w:rsid w:val="00AB70EB"/>
    <w:rsid w:val="00AE0EA5"/>
    <w:rsid w:val="00AE4D6C"/>
    <w:rsid w:val="00B16339"/>
    <w:rsid w:val="00B450DB"/>
    <w:rsid w:val="00B47BD1"/>
    <w:rsid w:val="00B73DB9"/>
    <w:rsid w:val="00B76BEF"/>
    <w:rsid w:val="00B8335D"/>
    <w:rsid w:val="00BB6A45"/>
    <w:rsid w:val="00BC6C2D"/>
    <w:rsid w:val="00BD066C"/>
    <w:rsid w:val="00BE22FB"/>
    <w:rsid w:val="00BF7C13"/>
    <w:rsid w:val="00C279A2"/>
    <w:rsid w:val="00C816ED"/>
    <w:rsid w:val="00CA5190"/>
    <w:rsid w:val="00CC10DD"/>
    <w:rsid w:val="00CC2946"/>
    <w:rsid w:val="00CE1DA7"/>
    <w:rsid w:val="00CF205D"/>
    <w:rsid w:val="00D13F50"/>
    <w:rsid w:val="00D20346"/>
    <w:rsid w:val="00D2346A"/>
    <w:rsid w:val="00D269F1"/>
    <w:rsid w:val="00D55FFE"/>
    <w:rsid w:val="00D728B1"/>
    <w:rsid w:val="00D732C6"/>
    <w:rsid w:val="00D81831"/>
    <w:rsid w:val="00DA2987"/>
    <w:rsid w:val="00DC1950"/>
    <w:rsid w:val="00DC748D"/>
    <w:rsid w:val="00DD25DA"/>
    <w:rsid w:val="00DE6125"/>
    <w:rsid w:val="00E2720A"/>
    <w:rsid w:val="00E375CD"/>
    <w:rsid w:val="00E46475"/>
    <w:rsid w:val="00E612F2"/>
    <w:rsid w:val="00E8189C"/>
    <w:rsid w:val="00EB7D7F"/>
    <w:rsid w:val="00ED4379"/>
    <w:rsid w:val="00ED5668"/>
    <w:rsid w:val="00EE486F"/>
    <w:rsid w:val="00EE5529"/>
    <w:rsid w:val="00EE63CE"/>
    <w:rsid w:val="00F12885"/>
    <w:rsid w:val="00F20AAD"/>
    <w:rsid w:val="00F2504D"/>
    <w:rsid w:val="00F51EC5"/>
    <w:rsid w:val="00F71BAF"/>
    <w:rsid w:val="00F9560E"/>
    <w:rsid w:val="00FC071D"/>
    <w:rsid w:val="00FD1F75"/>
    <w:rsid w:val="00FD4DF0"/>
    <w:rsid w:val="00FF052A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A8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D06"/>
  </w:style>
  <w:style w:type="paragraph" w:styleId="Nagwek1">
    <w:name w:val="heading 1"/>
    <w:basedOn w:val="Normalny"/>
    <w:next w:val="Normalny"/>
    <w:link w:val="Nagwek1Znak"/>
    <w:uiPriority w:val="9"/>
    <w:qFormat/>
    <w:rsid w:val="009645B8"/>
    <w:pPr>
      <w:keepNext/>
      <w:keepLines/>
      <w:spacing w:before="360" w:after="36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645B8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  <w:style w:type="paragraph" w:styleId="Tekstprzypisudolnego">
    <w:name w:val="footnote text"/>
    <w:basedOn w:val="Normalny"/>
    <w:link w:val="TekstprzypisudolnegoZnak"/>
    <w:qFormat/>
    <w:rsid w:val="00631144"/>
    <w:pPr>
      <w:widowControl w:val="0"/>
      <w:spacing w:after="0" w:line="36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1144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F7C13"/>
    <w:rPr>
      <w:vertAlign w:val="superscript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BF7C13"/>
  </w:style>
  <w:style w:type="character" w:styleId="Hipercze">
    <w:name w:val="Hyperlink"/>
    <w:rsid w:val="00BF7C13"/>
    <w:rPr>
      <w:color w:val="0000FF"/>
      <w:u w:val="single"/>
    </w:rPr>
  </w:style>
  <w:style w:type="table" w:styleId="Tabela-Siatka">
    <w:name w:val="Table Grid"/>
    <w:basedOn w:val="Standardowy"/>
    <w:uiPriority w:val="39"/>
    <w:rsid w:val="00BF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3D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0FE2-3D1A-4A4F-A5D2-FBD87BCD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ogłoszenia: Opis potrzeb Zamawiającego</vt:lpstr>
    </vt:vector>
  </TitlesOfParts>
  <Company/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ogłoszenia: Opis potrzeb Zamawiającego</dc:title>
  <dc:subject/>
  <dc:creator/>
  <cp:keywords/>
  <dc:description/>
  <cp:lastModifiedBy/>
  <cp:revision>1</cp:revision>
  <dcterms:created xsi:type="dcterms:W3CDTF">2022-07-22T09:55:00Z</dcterms:created>
  <dcterms:modified xsi:type="dcterms:W3CDTF">2022-07-22T09:55:00Z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